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241EC037" w:rsidR="00BB5B47" w:rsidRPr="00B67FFE" w:rsidRDefault="00BB5B47" w:rsidP="00BB5B47">
      <w:pPr>
        <w:pStyle w:val="Header"/>
        <w:tabs>
          <w:tab w:val="right" w:pos="9639"/>
        </w:tabs>
        <w:rPr>
          <w:i/>
          <w:sz w:val="24"/>
          <w:szCs w:val="24"/>
          <w:lang w:val="en-IN"/>
        </w:rPr>
      </w:pPr>
      <w:r w:rsidRPr="00B67FFE">
        <w:rPr>
          <w:sz w:val="24"/>
          <w:szCs w:val="24"/>
          <w:lang w:val="en-IN"/>
        </w:rPr>
        <w:t>3GPP TSG-RAN WG2 Meeting #13</w:t>
      </w:r>
      <w:r w:rsidR="00B859D3" w:rsidRPr="00B67FFE">
        <w:rPr>
          <w:sz w:val="24"/>
          <w:szCs w:val="24"/>
          <w:lang w:val="en-IN"/>
        </w:rPr>
        <w:t>1</w:t>
      </w:r>
      <w:r w:rsidR="003C7203" w:rsidRPr="00B67FFE">
        <w:rPr>
          <w:sz w:val="24"/>
          <w:szCs w:val="24"/>
          <w:lang w:val="en-IN"/>
        </w:rPr>
        <w:t>bis</w:t>
      </w:r>
      <w:r w:rsidRPr="00B67FFE">
        <w:rPr>
          <w:sz w:val="24"/>
          <w:szCs w:val="24"/>
          <w:lang w:val="en-IN"/>
        </w:rPr>
        <w:tab/>
      </w:r>
      <w:r w:rsidR="00974CA1" w:rsidRPr="00974CA1">
        <w:rPr>
          <w:sz w:val="24"/>
          <w:szCs w:val="24"/>
          <w:lang w:val="en-IN"/>
        </w:rPr>
        <w:t>R2-2507611</w:t>
      </w:r>
    </w:p>
    <w:p w14:paraId="3723E1D3" w14:textId="28B16933" w:rsidR="005432D9" w:rsidRPr="00B67FFE" w:rsidRDefault="00AB0CC3" w:rsidP="00541A65">
      <w:pPr>
        <w:pStyle w:val="Header"/>
        <w:tabs>
          <w:tab w:val="right" w:pos="9641"/>
        </w:tabs>
        <w:rPr>
          <w:sz w:val="24"/>
          <w:szCs w:val="24"/>
          <w:lang w:val="en-IN" w:eastAsia="zh-CN"/>
        </w:rPr>
      </w:pPr>
      <w:r w:rsidRPr="00B67FFE">
        <w:rPr>
          <w:sz w:val="24"/>
          <w:lang w:val="en-IN"/>
        </w:rPr>
        <w:t>Prague, Czech Republic, 13 – 17 October 2025</w:t>
      </w:r>
      <w:r w:rsidR="00BB5B47" w:rsidRPr="00B67FFE">
        <w:rPr>
          <w:sz w:val="24"/>
          <w:lang w:val="en-IN"/>
        </w:rPr>
        <w:tab/>
      </w:r>
      <w:r w:rsidR="00541A65" w:rsidRPr="00B67FFE">
        <w:rPr>
          <w:sz w:val="24"/>
          <w:lang w:val="en-IN"/>
        </w:rPr>
        <w:tab/>
      </w:r>
    </w:p>
    <w:p w14:paraId="403CB9C0" w14:textId="77777777" w:rsidR="00A209D6" w:rsidRPr="00B67FFE" w:rsidRDefault="00A209D6" w:rsidP="00A209D6">
      <w:pPr>
        <w:pStyle w:val="Header"/>
        <w:rPr>
          <w:sz w:val="24"/>
          <w:lang w:val="en-IN"/>
        </w:rPr>
      </w:pPr>
    </w:p>
    <w:p w14:paraId="0D04DE0E" w14:textId="26962668" w:rsidR="008B549E" w:rsidRPr="00B67FFE" w:rsidRDefault="008B549E" w:rsidP="008B549E">
      <w:pPr>
        <w:pStyle w:val="CRCoverPage"/>
        <w:tabs>
          <w:tab w:val="left" w:pos="1985"/>
        </w:tabs>
        <w:rPr>
          <w:rFonts w:eastAsia="宋体" w:cs="Arial"/>
          <w:b/>
          <w:sz w:val="24"/>
          <w:lang w:val="en-IN" w:eastAsia="zh-CN"/>
        </w:rPr>
      </w:pPr>
      <w:r w:rsidRPr="00B67FFE">
        <w:rPr>
          <w:rFonts w:cs="Arial"/>
          <w:b/>
          <w:sz w:val="24"/>
          <w:lang w:val="en-IN"/>
        </w:rPr>
        <w:t>Agenda item:</w:t>
      </w:r>
      <w:r w:rsidRPr="00B67FFE">
        <w:rPr>
          <w:rFonts w:cs="Arial"/>
          <w:b/>
          <w:sz w:val="24"/>
          <w:lang w:val="en-IN"/>
        </w:rPr>
        <w:tab/>
      </w:r>
      <w:r w:rsidR="00AC0E3D" w:rsidRPr="00B67FFE">
        <w:rPr>
          <w:rFonts w:eastAsia="宋体" w:cs="Arial" w:hint="eastAsia"/>
          <w:b/>
          <w:sz w:val="24"/>
          <w:lang w:val="en-IN" w:eastAsia="zh-CN"/>
        </w:rPr>
        <w:t>8</w:t>
      </w:r>
      <w:r w:rsidRPr="00B67FFE">
        <w:rPr>
          <w:rFonts w:cs="Arial"/>
          <w:b/>
          <w:sz w:val="24"/>
          <w:lang w:val="en-IN" w:eastAsia="ja-JP"/>
        </w:rPr>
        <w:t>.</w:t>
      </w:r>
      <w:r w:rsidR="00AC0E3D" w:rsidRPr="00B67FFE">
        <w:rPr>
          <w:rFonts w:eastAsia="宋体" w:cs="Arial" w:hint="eastAsia"/>
          <w:b/>
          <w:sz w:val="24"/>
          <w:lang w:val="en-IN" w:eastAsia="zh-CN"/>
        </w:rPr>
        <w:t>9</w:t>
      </w:r>
      <w:r w:rsidRPr="00B67FFE">
        <w:rPr>
          <w:rFonts w:cs="Arial"/>
          <w:b/>
          <w:sz w:val="24"/>
          <w:lang w:val="en-IN" w:eastAsia="ja-JP"/>
        </w:rPr>
        <w:t>.</w:t>
      </w:r>
      <w:r w:rsidR="00AC0E3D" w:rsidRPr="00B67FFE">
        <w:rPr>
          <w:rFonts w:eastAsia="宋体" w:cs="Arial" w:hint="eastAsia"/>
          <w:b/>
          <w:sz w:val="24"/>
          <w:lang w:val="en-IN" w:eastAsia="zh-CN"/>
        </w:rPr>
        <w:t>2</w:t>
      </w:r>
    </w:p>
    <w:p w14:paraId="0EC781B3" w14:textId="13D696A7" w:rsidR="008B549E" w:rsidRPr="00B266B0" w:rsidRDefault="008B549E" w:rsidP="008B549E">
      <w:pPr>
        <w:tabs>
          <w:tab w:val="left" w:pos="1985"/>
        </w:tabs>
        <w:ind w:left="1985" w:hanging="1985"/>
        <w:rPr>
          <w:rFonts w:ascii="Arial" w:hAnsi="Arial" w:cs="Arial"/>
          <w:b/>
          <w:bCs/>
          <w:sz w:val="24"/>
          <w:lang w:eastAsia="zh-CN"/>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AC0E3D">
        <w:rPr>
          <w:rFonts w:ascii="Arial" w:hAnsi="Arial" w:cs="Arial" w:hint="eastAsia"/>
          <w:b/>
          <w:bCs/>
          <w:sz w:val="24"/>
          <w:lang w:eastAsia="zh-CN"/>
        </w:rPr>
        <w:t>, Nokia Shanghai Bell</w:t>
      </w:r>
    </w:p>
    <w:p w14:paraId="16C775DD" w14:textId="7AB344A3" w:rsidR="008B549E" w:rsidRDefault="008B549E" w:rsidP="008B549E">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AC0E3D">
        <w:rPr>
          <w:rFonts w:ascii="Arial" w:hAnsi="Arial" w:cs="Arial" w:hint="eastAsia"/>
          <w:b/>
          <w:bCs/>
          <w:sz w:val="24"/>
          <w:lang w:eastAsia="zh-CN"/>
        </w:rPr>
        <w:t xml:space="preserve">Discussion on </w:t>
      </w:r>
      <w:r w:rsidR="00E7183A">
        <w:rPr>
          <w:rFonts w:ascii="Arial" w:hAnsi="Arial" w:cs="Arial" w:hint="eastAsia"/>
          <w:b/>
          <w:bCs/>
          <w:sz w:val="24"/>
          <w:lang w:eastAsia="zh-CN"/>
        </w:rPr>
        <w:t xml:space="preserve">remaining </w:t>
      </w:r>
      <w:r w:rsidR="00AC0E3D">
        <w:rPr>
          <w:rFonts w:ascii="Arial" w:hAnsi="Arial" w:cs="Arial" w:hint="eastAsia"/>
          <w:b/>
          <w:bCs/>
          <w:sz w:val="24"/>
          <w:lang w:eastAsia="zh-CN"/>
        </w:rPr>
        <w:t>RIL</w:t>
      </w:r>
      <w:r w:rsidR="00283CCC">
        <w:rPr>
          <w:rFonts w:ascii="Arial" w:hAnsi="Arial" w:cs="Arial" w:hint="eastAsia"/>
          <w:b/>
          <w:bCs/>
          <w:sz w:val="24"/>
          <w:lang w:eastAsia="zh-CN"/>
        </w:rPr>
        <w:t xml:space="preserve"> [</w:t>
      </w:r>
      <w:r w:rsidR="00283CCC" w:rsidRPr="00561FCA">
        <w:rPr>
          <w:rFonts w:ascii="Arial" w:hAnsi="Arial" w:cs="Arial"/>
          <w:b/>
          <w:bCs/>
          <w:sz w:val="24"/>
          <w:lang w:eastAsia="zh-CN"/>
        </w:rPr>
        <w:t>V211, C001, V215, S900 and S901</w:t>
      </w:r>
      <w:r w:rsidR="00283CCC">
        <w:rPr>
          <w:rFonts w:ascii="Arial" w:hAnsi="Arial" w:cs="Arial" w:hint="eastAsia"/>
          <w:b/>
          <w:bCs/>
          <w:sz w:val="24"/>
          <w:lang w:eastAsia="zh-CN"/>
        </w:rPr>
        <w:t>]</w:t>
      </w:r>
      <w:r w:rsidR="00AC0E3D">
        <w:rPr>
          <w:rFonts w:ascii="Arial" w:hAnsi="Arial" w:cs="Arial" w:hint="eastAsia"/>
          <w:b/>
          <w:bCs/>
          <w:sz w:val="24"/>
          <w:lang w:eastAsia="zh-CN"/>
        </w:rPr>
        <w:t xml:space="preserve"> for IoT NTN</w:t>
      </w:r>
    </w:p>
    <w:p w14:paraId="7D015DD9" w14:textId="416EF041" w:rsidR="008B549E" w:rsidRPr="00B266B0" w:rsidRDefault="008B549E" w:rsidP="008B549E">
      <w:pPr>
        <w:ind w:left="1985" w:hanging="1985"/>
        <w:rPr>
          <w:rFonts w:ascii="Arial" w:hAnsi="Arial" w:cs="Arial"/>
          <w:b/>
          <w:bCs/>
          <w:sz w:val="24"/>
          <w:lang w:eastAsia="zh-CN"/>
        </w:rPr>
      </w:pPr>
      <w:r>
        <w:rPr>
          <w:rFonts w:ascii="Arial" w:hAnsi="Arial" w:cs="Arial"/>
          <w:b/>
          <w:bCs/>
          <w:sz w:val="24"/>
        </w:rPr>
        <w:t>WID/SID:</w:t>
      </w:r>
      <w:r>
        <w:rPr>
          <w:rFonts w:ascii="Arial" w:hAnsi="Arial" w:cs="Arial"/>
          <w:b/>
          <w:bCs/>
          <w:sz w:val="24"/>
        </w:rPr>
        <w:tab/>
      </w:r>
      <w:r w:rsidR="00AC0E3D" w:rsidRPr="00AC0E3D">
        <w:rPr>
          <w:rFonts w:ascii="Arial" w:hAnsi="Arial" w:cs="Arial"/>
          <w:b/>
          <w:bCs/>
          <w:sz w:val="24"/>
        </w:rPr>
        <w:t>IoT_NTN_Ph3-Core</w:t>
      </w:r>
      <w:r w:rsidRPr="00112F1A">
        <w:rPr>
          <w:rFonts w:ascii="Arial" w:hAnsi="Arial" w:cs="Arial"/>
          <w:b/>
          <w:bCs/>
          <w:sz w:val="24"/>
        </w:rPr>
        <w:t xml:space="preserve"> </w:t>
      </w:r>
      <w:r>
        <w:rPr>
          <w:rFonts w:ascii="Arial" w:hAnsi="Arial" w:cs="Arial"/>
          <w:b/>
          <w:bCs/>
          <w:sz w:val="24"/>
        </w:rPr>
        <w:t xml:space="preserve">- Release </w:t>
      </w:r>
      <w:r w:rsidR="00AC0E3D">
        <w:rPr>
          <w:rFonts w:ascii="Arial" w:hAnsi="Arial" w:cs="Arial" w:hint="eastAsia"/>
          <w:b/>
          <w:bCs/>
          <w:sz w:val="24"/>
          <w:lang w:eastAsia="zh-CN"/>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B67FFE" w:rsidRDefault="008B549E" w:rsidP="008B549E">
      <w:pPr>
        <w:pStyle w:val="Heading1"/>
        <w:rPr>
          <w:lang w:val="en-IN"/>
        </w:rPr>
      </w:pPr>
      <w:r w:rsidRPr="00B67FFE">
        <w:rPr>
          <w:lang w:val="en-IN"/>
        </w:rPr>
        <w:t>1</w:t>
      </w:r>
      <w:r w:rsidRPr="00B67FFE">
        <w:rPr>
          <w:lang w:val="en-IN"/>
        </w:rPr>
        <w:tab/>
        <w:t>Introduction</w:t>
      </w:r>
    </w:p>
    <w:p w14:paraId="0D91D783" w14:textId="4AE4305F" w:rsidR="008B549E" w:rsidRDefault="00AC0E3D" w:rsidP="008B549E">
      <w:pPr>
        <w:rPr>
          <w:lang w:eastAsia="zh-CN"/>
        </w:rPr>
      </w:pPr>
      <w:r>
        <w:rPr>
          <w:rFonts w:hint="eastAsia"/>
          <w:lang w:eastAsia="zh-CN"/>
        </w:rPr>
        <w:t xml:space="preserve">In this paper, we discuss the RILs marked as </w:t>
      </w:r>
      <w:proofErr w:type="spellStart"/>
      <w:r>
        <w:rPr>
          <w:rFonts w:hint="eastAsia"/>
          <w:lang w:eastAsia="zh-CN"/>
        </w:rPr>
        <w:t>ToDo</w:t>
      </w:r>
      <w:proofErr w:type="spellEnd"/>
      <w:r>
        <w:rPr>
          <w:rFonts w:hint="eastAsia"/>
          <w:lang w:eastAsia="zh-CN"/>
        </w:rPr>
        <w:t xml:space="preserve"> in the ASN.1 review for IoT NTN</w:t>
      </w:r>
      <w:r w:rsidR="00362657">
        <w:rPr>
          <w:rFonts w:hint="eastAsia"/>
          <w:lang w:eastAsia="zh-CN"/>
        </w:rPr>
        <w:t>, including V211, C001, V215, S900 and S901</w:t>
      </w:r>
      <w:r>
        <w:rPr>
          <w:rFonts w:hint="eastAsia"/>
          <w:lang w:eastAsia="zh-CN"/>
        </w:rPr>
        <w:t>.</w:t>
      </w:r>
    </w:p>
    <w:p w14:paraId="2F0575B0" w14:textId="2ADBF535" w:rsidR="008B549E" w:rsidRPr="00B67FFE" w:rsidRDefault="008B549E" w:rsidP="008B549E">
      <w:pPr>
        <w:pStyle w:val="Heading1"/>
        <w:rPr>
          <w:lang w:val="en-IN" w:eastAsia="zh-CN"/>
        </w:rPr>
      </w:pPr>
      <w:r w:rsidRPr="00B67FFE">
        <w:rPr>
          <w:lang w:val="en-IN"/>
        </w:rPr>
        <w:t>2</w:t>
      </w:r>
      <w:r w:rsidRPr="00B67FFE">
        <w:rPr>
          <w:lang w:val="en-IN"/>
        </w:rPr>
        <w:tab/>
      </w:r>
      <w:r w:rsidR="00AC0E3D" w:rsidRPr="00B67FFE">
        <w:rPr>
          <w:rFonts w:hint="eastAsia"/>
          <w:lang w:val="en-IN" w:eastAsia="zh-CN"/>
        </w:rPr>
        <w:t>Discussion</w:t>
      </w:r>
    </w:p>
    <w:p w14:paraId="7F80A425" w14:textId="758DB9F2" w:rsidR="008B549E" w:rsidRPr="00B67FFE" w:rsidRDefault="008B549E" w:rsidP="008B549E">
      <w:pPr>
        <w:pStyle w:val="Heading2"/>
        <w:rPr>
          <w:lang w:val="en-IN" w:eastAsia="zh-CN"/>
        </w:rPr>
      </w:pPr>
      <w:r w:rsidRPr="00B67FFE">
        <w:rPr>
          <w:lang w:val="en-IN"/>
        </w:rPr>
        <w:t>2.1</w:t>
      </w:r>
      <w:r w:rsidRPr="00B67FFE">
        <w:rPr>
          <w:lang w:val="en-IN"/>
        </w:rPr>
        <w:tab/>
      </w:r>
      <w:r w:rsidR="00AC0E3D" w:rsidRPr="00B67FFE">
        <w:rPr>
          <w:rFonts w:hint="eastAsia"/>
          <w:lang w:val="en-IN" w:eastAsia="zh-CN"/>
        </w:rPr>
        <w:t>V211</w:t>
      </w:r>
    </w:p>
    <w:tbl>
      <w:tblPr>
        <w:tblStyle w:val="TableGrid"/>
        <w:tblW w:w="0" w:type="auto"/>
        <w:tblLook w:val="04A0" w:firstRow="1" w:lastRow="0" w:firstColumn="1" w:lastColumn="0" w:noHBand="0" w:noVBand="1"/>
      </w:tblPr>
      <w:tblGrid>
        <w:gridCol w:w="9631"/>
      </w:tblGrid>
      <w:tr w:rsidR="00AC0E3D" w14:paraId="04BDD239" w14:textId="77777777" w:rsidTr="00AC0E3D">
        <w:tc>
          <w:tcPr>
            <w:tcW w:w="9631" w:type="dxa"/>
          </w:tcPr>
          <w:p w14:paraId="1FF263FD" w14:textId="499AB470" w:rsidR="00AC0E3D" w:rsidRPr="00BB6937" w:rsidRDefault="00AC0E3D" w:rsidP="00AC0E3D">
            <w:pPr>
              <w:pStyle w:val="Heading1"/>
              <w:pBdr>
                <w:top w:val="none" w:sz="0" w:space="0" w:color="auto"/>
              </w:pBdr>
              <w:overflowPunct w:val="0"/>
              <w:autoSpaceDE w:val="0"/>
              <w:autoSpaceDN w:val="0"/>
              <w:adjustRightInd w:val="0"/>
              <w:textAlignment w:val="baseline"/>
              <w:rPr>
                <w:sz w:val="22"/>
                <w:szCs w:val="13"/>
                <w:lang w:val="en-IN" w:eastAsia="zh-CN"/>
              </w:rPr>
            </w:pPr>
            <w:r w:rsidRPr="00BB6937">
              <w:rPr>
                <w:rFonts w:eastAsia="Times New Roman"/>
                <w:sz w:val="22"/>
                <w:szCs w:val="13"/>
                <w:lang w:val="en-IN" w:eastAsia="zh-CN"/>
              </w:rPr>
              <w:t>V211</w:t>
            </w:r>
            <w:r w:rsidR="004C4720" w:rsidRPr="00BB6937">
              <w:rPr>
                <w:sz w:val="22"/>
                <w:szCs w:val="13"/>
                <w:lang w:val="en-IN" w:eastAsia="zh-CN"/>
              </w:rPr>
              <w:t xml:space="preserve"> </w:t>
            </w:r>
          </w:p>
          <w:tbl>
            <w:tblPr>
              <w:tblStyle w:val="TableGrid"/>
              <w:tblW w:w="0" w:type="auto"/>
              <w:tblLayout w:type="fixed"/>
              <w:tblLook w:val="04A0" w:firstRow="1" w:lastRow="0" w:firstColumn="1" w:lastColumn="0" w:noHBand="0" w:noVBand="1"/>
            </w:tblPr>
            <w:tblGrid>
              <w:gridCol w:w="812"/>
              <w:gridCol w:w="896"/>
              <w:gridCol w:w="856"/>
              <w:gridCol w:w="1988"/>
              <w:gridCol w:w="1037"/>
              <w:gridCol w:w="1272"/>
              <w:gridCol w:w="801"/>
              <w:gridCol w:w="827"/>
              <w:gridCol w:w="916"/>
            </w:tblGrid>
            <w:tr w:rsidR="00AC0E3D" w14:paraId="602BEEED" w14:textId="77777777">
              <w:tc>
                <w:tcPr>
                  <w:tcW w:w="967" w:type="dxa"/>
                </w:tcPr>
                <w:p w14:paraId="7137072D" w14:textId="77777777" w:rsidR="00AC0E3D" w:rsidRDefault="00AC0E3D" w:rsidP="00AC0E3D">
                  <w:r>
                    <w:t>RIL Id</w:t>
                  </w:r>
                </w:p>
              </w:tc>
              <w:tc>
                <w:tcPr>
                  <w:tcW w:w="948" w:type="dxa"/>
                </w:tcPr>
                <w:p w14:paraId="671B39BD" w14:textId="77777777" w:rsidR="00AC0E3D" w:rsidRDefault="00AC0E3D" w:rsidP="00AC0E3D">
                  <w:r>
                    <w:t>WI</w:t>
                  </w:r>
                </w:p>
              </w:tc>
              <w:tc>
                <w:tcPr>
                  <w:tcW w:w="1068" w:type="dxa"/>
                </w:tcPr>
                <w:p w14:paraId="1A82F32F" w14:textId="77777777" w:rsidR="00AC0E3D" w:rsidRDefault="00AC0E3D" w:rsidP="00AC0E3D">
                  <w:r>
                    <w:t>Class</w:t>
                  </w:r>
                </w:p>
              </w:tc>
              <w:tc>
                <w:tcPr>
                  <w:tcW w:w="2797" w:type="dxa"/>
                </w:tcPr>
                <w:p w14:paraId="2CB81EA7" w14:textId="77777777" w:rsidR="00AC0E3D" w:rsidRDefault="00AC0E3D" w:rsidP="00AC0E3D">
                  <w:r>
                    <w:t>Title</w:t>
                  </w:r>
                </w:p>
              </w:tc>
              <w:tc>
                <w:tcPr>
                  <w:tcW w:w="1161" w:type="dxa"/>
                </w:tcPr>
                <w:p w14:paraId="2E7CB892" w14:textId="77777777" w:rsidR="00AC0E3D" w:rsidRDefault="00AC0E3D" w:rsidP="00AC0E3D">
                  <w:proofErr w:type="spellStart"/>
                  <w:r>
                    <w:t>Tdoc</w:t>
                  </w:r>
                  <w:proofErr w:type="spellEnd"/>
                </w:p>
              </w:tc>
              <w:tc>
                <w:tcPr>
                  <w:tcW w:w="1559" w:type="dxa"/>
                </w:tcPr>
                <w:p w14:paraId="01C192F5" w14:textId="77777777" w:rsidR="00AC0E3D" w:rsidRDefault="00AC0E3D" w:rsidP="00AC0E3D">
                  <w:r>
                    <w:t>Delegate</w:t>
                  </w:r>
                </w:p>
              </w:tc>
              <w:tc>
                <w:tcPr>
                  <w:tcW w:w="993" w:type="dxa"/>
                </w:tcPr>
                <w:p w14:paraId="7A2F7347" w14:textId="77777777" w:rsidR="00AC0E3D" w:rsidRDefault="00AC0E3D" w:rsidP="00AC0E3D">
                  <w:r>
                    <w:t>Misc</w:t>
                  </w:r>
                </w:p>
              </w:tc>
              <w:tc>
                <w:tcPr>
                  <w:tcW w:w="850" w:type="dxa"/>
                </w:tcPr>
                <w:p w14:paraId="0966666E" w14:textId="77777777" w:rsidR="00AC0E3D" w:rsidRDefault="00AC0E3D" w:rsidP="00AC0E3D">
                  <w:r>
                    <w:t>File version</w:t>
                  </w:r>
                </w:p>
              </w:tc>
              <w:tc>
                <w:tcPr>
                  <w:tcW w:w="1134" w:type="dxa"/>
                </w:tcPr>
                <w:p w14:paraId="38744947" w14:textId="77777777" w:rsidR="00AC0E3D" w:rsidRDefault="00AC0E3D" w:rsidP="00AC0E3D">
                  <w:r>
                    <w:t>Status</w:t>
                  </w:r>
                </w:p>
              </w:tc>
            </w:tr>
            <w:tr w:rsidR="00AC0E3D" w14:paraId="2D9FB4AB" w14:textId="77777777">
              <w:tc>
                <w:tcPr>
                  <w:tcW w:w="967" w:type="dxa"/>
                </w:tcPr>
                <w:p w14:paraId="1079D48A" w14:textId="77777777" w:rsidR="00AC0E3D" w:rsidRDefault="00AC0E3D" w:rsidP="00AC0E3D">
                  <w:bookmarkStart w:id="0" w:name="OLE_LINK9"/>
                  <w:r>
                    <w:t>V211</w:t>
                  </w:r>
                  <w:bookmarkEnd w:id="0"/>
                </w:p>
              </w:tc>
              <w:tc>
                <w:tcPr>
                  <w:tcW w:w="948" w:type="dxa"/>
                </w:tcPr>
                <w:p w14:paraId="2CDB6ED4" w14:textId="77777777" w:rsidR="00AC0E3D" w:rsidRDefault="00AC0E3D" w:rsidP="00AC0E3D">
                  <w:proofErr w:type="spellStart"/>
                  <w:r>
                    <w:rPr>
                      <w:sz w:val="18"/>
                      <w:szCs w:val="18"/>
                    </w:rPr>
                    <w:t>IoTNTN</w:t>
                  </w:r>
                  <w:proofErr w:type="spellEnd"/>
                </w:p>
              </w:tc>
              <w:tc>
                <w:tcPr>
                  <w:tcW w:w="1068" w:type="dxa"/>
                </w:tcPr>
                <w:p w14:paraId="7937736F" w14:textId="77777777" w:rsidR="00AC0E3D" w:rsidRPr="00991EC3" w:rsidRDefault="00AC0E3D" w:rsidP="00AC0E3D">
                  <w:pPr>
                    <w:rPr>
                      <w:rFonts w:eastAsia="等线"/>
                    </w:rPr>
                  </w:pPr>
                  <w:r>
                    <w:rPr>
                      <w:rFonts w:eastAsia="等线" w:hint="eastAsia"/>
                    </w:rPr>
                    <w:t>1</w:t>
                  </w:r>
                </w:p>
              </w:tc>
              <w:tc>
                <w:tcPr>
                  <w:tcW w:w="2797" w:type="dxa"/>
                </w:tcPr>
                <w:p w14:paraId="5F5460E8" w14:textId="77777777" w:rsidR="00AC0E3D" w:rsidRPr="003C0325" w:rsidRDefault="00AC0E3D" w:rsidP="00AC0E3D">
                  <w:pPr>
                    <w:rPr>
                      <w:rFonts w:eastAsia="等线"/>
                    </w:rPr>
                  </w:pPr>
                  <w:r>
                    <w:rPr>
                      <w:rFonts w:eastAsia="等线" w:hint="eastAsia"/>
                    </w:rPr>
                    <w:t>In</w:t>
                  </w:r>
                  <w:r>
                    <w:rPr>
                      <w:rFonts w:eastAsia="等线"/>
                    </w:rPr>
                    <w:t>dicate the regenerative operation mode to NAS</w:t>
                  </w:r>
                </w:p>
              </w:tc>
              <w:tc>
                <w:tcPr>
                  <w:tcW w:w="1161" w:type="dxa"/>
                </w:tcPr>
                <w:p w14:paraId="4316A096" w14:textId="77777777" w:rsidR="00AC0E3D" w:rsidRPr="00991EC3" w:rsidRDefault="00AC0E3D" w:rsidP="00AC0E3D">
                  <w:pPr>
                    <w:rPr>
                      <w:rFonts w:eastAsia="等线"/>
                    </w:rPr>
                  </w:pPr>
                  <w:r>
                    <w:rPr>
                      <w:rFonts w:eastAsia="等线"/>
                    </w:rPr>
                    <w:t>Yes, R2-250xxxx</w:t>
                  </w:r>
                </w:p>
              </w:tc>
              <w:tc>
                <w:tcPr>
                  <w:tcW w:w="1559" w:type="dxa"/>
                </w:tcPr>
                <w:p w14:paraId="561B8171" w14:textId="77777777" w:rsidR="00AC0E3D" w:rsidRPr="00991EC3" w:rsidRDefault="00AC0E3D" w:rsidP="00AC0E3D">
                  <w:pPr>
                    <w:rPr>
                      <w:rFonts w:eastAsia="等线"/>
                    </w:rPr>
                  </w:pPr>
                  <w:r>
                    <w:rPr>
                      <w:rFonts w:eastAsia="等线"/>
                    </w:rPr>
                    <w:t>vivo (Stephen)</w:t>
                  </w:r>
                </w:p>
              </w:tc>
              <w:tc>
                <w:tcPr>
                  <w:tcW w:w="993" w:type="dxa"/>
                </w:tcPr>
                <w:p w14:paraId="7841BBEA" w14:textId="77777777" w:rsidR="00AC0E3D" w:rsidRDefault="00AC0E3D" w:rsidP="00AC0E3D"/>
              </w:tc>
              <w:tc>
                <w:tcPr>
                  <w:tcW w:w="850" w:type="dxa"/>
                </w:tcPr>
                <w:p w14:paraId="0CD3077B" w14:textId="77777777" w:rsidR="00AC0E3D" w:rsidRDefault="00AC0E3D" w:rsidP="00AC0E3D">
                  <w:r>
                    <w:t>v003</w:t>
                  </w:r>
                </w:p>
              </w:tc>
              <w:tc>
                <w:tcPr>
                  <w:tcW w:w="1134" w:type="dxa"/>
                  <w:shd w:val="clear" w:color="auto" w:fill="FFFF00"/>
                </w:tcPr>
                <w:p w14:paraId="16D2BCBF" w14:textId="77777777" w:rsidR="00AC0E3D" w:rsidRDefault="00AC0E3D" w:rsidP="00AC0E3D">
                  <w:proofErr w:type="spellStart"/>
                  <w:r>
                    <w:t>ToDo</w:t>
                  </w:r>
                  <w:proofErr w:type="spellEnd"/>
                </w:p>
              </w:tc>
            </w:tr>
          </w:tbl>
          <w:p w14:paraId="62E2D052" w14:textId="77777777" w:rsidR="00AC0E3D" w:rsidRPr="0051105C" w:rsidRDefault="00AC0E3D" w:rsidP="00AC0E3D">
            <w:pPr>
              <w:pStyle w:val="CommentText"/>
            </w:pPr>
            <w:r w:rsidRPr="00AE75DE">
              <w:br/>
              <w:t>[Description]</w:t>
            </w:r>
            <w:r>
              <w:t xml:space="preserve">: As per the current spec, when </w:t>
            </w:r>
            <w:r w:rsidRPr="00AE75DE">
              <w:t>t-</w:t>
            </w:r>
            <w:proofErr w:type="spellStart"/>
            <w:r w:rsidRPr="00AE75DE">
              <w:t>ModeSwitching</w:t>
            </w:r>
            <w:proofErr w:type="spellEnd"/>
            <w:r>
              <w:t xml:space="preserve"> is not configured for </w:t>
            </w:r>
            <w:r w:rsidRPr="00AE75DE">
              <w:t>the transition from</w:t>
            </w:r>
            <w:r>
              <w:t xml:space="preserve"> S&amp;F to </w:t>
            </w:r>
            <w:r w:rsidRPr="005746F9">
              <w:rPr>
                <w:rFonts w:hint="eastAsia"/>
              </w:rPr>
              <w:t>regenerative</w:t>
            </w:r>
            <w:r>
              <w:t xml:space="preserve">, upon the satellite transitions from S&amp;F to regenerative, no mode indication of regenerative mode is indicated to NAS. The NAS may always consider the cell is in S&amp;F mode. It is incorrect. </w:t>
            </w:r>
          </w:p>
          <w:p w14:paraId="325ECF94" w14:textId="77777777" w:rsidR="00AC0E3D" w:rsidRPr="005746F9" w:rsidRDefault="00AC0E3D" w:rsidP="00AC0E3D">
            <w:pPr>
              <w:pStyle w:val="CommentText"/>
              <w:rPr>
                <w:rFonts w:eastAsia="等线"/>
              </w:rPr>
            </w:pPr>
            <w:r>
              <w:rPr>
                <w:b/>
              </w:rPr>
              <w:t>[Proposed Change]</w:t>
            </w:r>
            <w:r>
              <w:t xml:space="preserve">: We propose that the RRC of an S&amp;F capable UE shall indicate the cell is operating in regenerative mode if </w:t>
            </w:r>
            <w:r w:rsidRPr="008C5571">
              <w:rPr>
                <w:i/>
              </w:rPr>
              <w:t>sf-</w:t>
            </w:r>
            <w:proofErr w:type="spellStart"/>
            <w:r w:rsidRPr="008C5571">
              <w:rPr>
                <w:i/>
              </w:rPr>
              <w:t>OperationMode</w:t>
            </w:r>
            <w:proofErr w:type="spellEnd"/>
            <w:r>
              <w:rPr>
                <w:i/>
              </w:rPr>
              <w:t xml:space="preserve"> </w:t>
            </w:r>
            <w:r w:rsidRPr="00532676">
              <w:t xml:space="preserve">is </w:t>
            </w:r>
            <w:r>
              <w:t xml:space="preserve">not </w:t>
            </w:r>
            <w:r w:rsidRPr="0098192A">
              <w:t>present</w:t>
            </w:r>
            <w:r>
              <w:t xml:space="preserve">. Alternatively, </w:t>
            </w:r>
            <w:bookmarkStart w:id="1" w:name="OLE_LINK98"/>
            <w:bookmarkStart w:id="2" w:name="OLE_LINK132"/>
            <w:r w:rsidRPr="00161F20">
              <w:rPr>
                <w:i/>
              </w:rPr>
              <w:t>t-</w:t>
            </w:r>
            <w:proofErr w:type="spellStart"/>
            <w:r>
              <w:rPr>
                <w:i/>
              </w:rPr>
              <w:t>M</w:t>
            </w:r>
            <w:r w:rsidRPr="00161F20">
              <w:rPr>
                <w:i/>
              </w:rPr>
              <w:t>odeSwitching</w:t>
            </w:r>
            <w:bookmarkEnd w:id="1"/>
            <w:bookmarkEnd w:id="2"/>
            <w:proofErr w:type="spellEnd"/>
            <w:r>
              <w:rPr>
                <w:i/>
              </w:rPr>
              <w:t xml:space="preserve"> </w:t>
            </w:r>
            <w:r>
              <w:t>shall always be configured by the network when the cell is operating in S&amp;F.</w:t>
            </w:r>
          </w:p>
          <w:p w14:paraId="7A4E28EB" w14:textId="77777777" w:rsidR="00AC0E3D" w:rsidRDefault="00AC0E3D" w:rsidP="00AC0E3D">
            <w:r>
              <w:rPr>
                <w:b/>
              </w:rPr>
              <w:t>[Comments]</w:t>
            </w:r>
            <w:r>
              <w:t>:</w:t>
            </w:r>
          </w:p>
          <w:p w14:paraId="2384BC81" w14:textId="77777777" w:rsidR="00AC0E3D" w:rsidRDefault="00AC0E3D" w:rsidP="00AC0E3D">
            <w:pPr>
              <w:rPr>
                <w:rFonts w:eastAsia="等线"/>
              </w:rPr>
            </w:pPr>
            <w:r w:rsidRPr="0021218C">
              <w:rPr>
                <w:rFonts w:eastAsia="等线" w:hint="eastAsia"/>
                <w:b/>
              </w:rPr>
              <w:t>R</w:t>
            </w:r>
            <w:r w:rsidRPr="0021218C">
              <w:rPr>
                <w:rFonts w:eastAsia="等线"/>
                <w:b/>
              </w:rPr>
              <w:t>apporteur’s comments:</w:t>
            </w:r>
            <w:r>
              <w:rPr>
                <w:rFonts w:eastAsia="等线"/>
              </w:rPr>
              <w:t xml:space="preserve"> If there is no mode switching from SF mode to normal mode in this cell, this issue doesn’t exist. If there is mode switching from SF to normal in this cell, since both the sf indication and sf-</w:t>
            </w:r>
            <w:proofErr w:type="spellStart"/>
            <w:r>
              <w:rPr>
                <w:rFonts w:eastAsia="等线"/>
              </w:rPr>
              <w:t>ModeSwitching</w:t>
            </w:r>
            <w:proofErr w:type="spellEnd"/>
            <w:r>
              <w:rPr>
                <w:rFonts w:eastAsia="等线"/>
              </w:rPr>
              <w:t xml:space="preserve"> will be forwarded, NAS will know when the mode switches. We believe it is difficult to mandate broadcasting sf-</w:t>
            </w:r>
            <w:proofErr w:type="spellStart"/>
            <w:r>
              <w:rPr>
                <w:rFonts w:eastAsia="等线"/>
              </w:rPr>
              <w:t>ModeSwitching</w:t>
            </w:r>
            <w:proofErr w:type="spellEnd"/>
            <w:r>
              <w:rPr>
                <w:rFonts w:eastAsia="等线"/>
              </w:rPr>
              <w:t xml:space="preserve"> in the spec and it can be up NW implementation. </w:t>
            </w:r>
          </w:p>
          <w:p w14:paraId="2BAF7239" w14:textId="39C96C75" w:rsidR="00AC0E3D" w:rsidRPr="00AC0E3D" w:rsidRDefault="00AC0E3D" w:rsidP="008B549E">
            <w:pPr>
              <w:rPr>
                <w:rFonts w:eastAsia="等线"/>
                <w:lang w:eastAsia="zh-CN"/>
              </w:rPr>
            </w:pPr>
            <w:r>
              <w:rPr>
                <w:rFonts w:eastAsia="等线"/>
              </w:rPr>
              <w:t xml:space="preserve">This issue is left open for now and proponent can submit contribution to discuss in the next meeting. </w:t>
            </w:r>
          </w:p>
        </w:tc>
      </w:tr>
    </w:tbl>
    <w:p w14:paraId="15A2ACA4" w14:textId="77777777" w:rsidR="00AC0E3D" w:rsidRPr="006E13D1" w:rsidRDefault="00AC0E3D" w:rsidP="008B549E"/>
    <w:p w14:paraId="1C965663" w14:textId="011E35F1" w:rsidR="004668FF" w:rsidRPr="00B67FFE" w:rsidRDefault="004668FF" w:rsidP="008B549E">
      <w:r w:rsidRPr="00B67FFE">
        <w:t xml:space="preserve">In RAN2-131 meeting, the LS from CT1 on usage of SF-mode switching timer information for NAS layer, CT1 responded that this parameter is not needed. This also means that whenever the AS layer knows the mode transition and if it is informed to NAS layer it will be sufficient for NAS layer for further resuming pending operation. In our view the current mode of operation needs to be known to NAS to decide on its action for NAS signalling transmission. This is also applicable for </w:t>
      </w:r>
      <w:r w:rsidR="00B67FFE" w:rsidRPr="00B67FFE">
        <w:t>application higher layers.</w:t>
      </w:r>
    </w:p>
    <w:p w14:paraId="7457C053" w14:textId="3B157799" w:rsidR="00B67FFE" w:rsidRPr="00BB6937" w:rsidRDefault="00B67FFE" w:rsidP="008B549E">
      <w:pPr>
        <w:rPr>
          <w:b/>
          <w:bCs/>
        </w:rPr>
      </w:pPr>
      <w:r w:rsidRPr="00BB6937">
        <w:rPr>
          <w:b/>
          <w:bCs/>
        </w:rPr>
        <w:lastRenderedPageBreak/>
        <w:t>Observation</w:t>
      </w:r>
      <w:r w:rsidR="00483EB6" w:rsidRPr="00BE3B66">
        <w:rPr>
          <w:rFonts w:hint="eastAsia"/>
          <w:b/>
          <w:bCs/>
          <w:lang w:eastAsia="zh-CN"/>
        </w:rPr>
        <w:t xml:space="preserve"> 1</w:t>
      </w:r>
      <w:r w:rsidRPr="00BB6937">
        <w:rPr>
          <w:b/>
          <w:bCs/>
        </w:rPr>
        <w:t>: NAS layer need</w:t>
      </w:r>
      <w:r w:rsidR="00BE3B66">
        <w:rPr>
          <w:rFonts w:hint="eastAsia"/>
          <w:b/>
          <w:bCs/>
          <w:lang w:eastAsia="zh-CN"/>
        </w:rPr>
        <w:t>s</w:t>
      </w:r>
      <w:r w:rsidRPr="00BB6937">
        <w:rPr>
          <w:b/>
          <w:bCs/>
        </w:rPr>
        <w:t xml:space="preserve"> to know the current operating mode of the cell to decide on its NAS signalling transmission.</w:t>
      </w:r>
    </w:p>
    <w:p w14:paraId="42E49D95" w14:textId="7F7F8260" w:rsidR="00B67FFE" w:rsidRDefault="00B67FFE" w:rsidP="008B549E">
      <w:pPr>
        <w:rPr>
          <w:b/>
          <w:bCs/>
        </w:rPr>
      </w:pPr>
      <w:r w:rsidRPr="00B67FFE">
        <w:rPr>
          <w:b/>
          <w:bCs/>
        </w:rPr>
        <w:t xml:space="preserve">Proposal </w:t>
      </w:r>
      <w:r w:rsidR="00FF6114">
        <w:rPr>
          <w:rFonts w:hint="eastAsia"/>
          <w:b/>
          <w:bCs/>
          <w:lang w:eastAsia="zh-CN"/>
        </w:rPr>
        <w:t>1</w:t>
      </w:r>
      <w:r w:rsidRPr="00B67FFE">
        <w:rPr>
          <w:b/>
          <w:bCs/>
        </w:rPr>
        <w:t>: AS layer informs NAS on SF mode transition from SF to Normal and vice versa.</w:t>
      </w:r>
    </w:p>
    <w:p w14:paraId="01E787E9" w14:textId="77777777" w:rsidR="009C4409" w:rsidRDefault="009C4409" w:rsidP="008B549E">
      <w:pPr>
        <w:rPr>
          <w:b/>
          <w:bCs/>
          <w:lang w:eastAsia="zh-CN"/>
        </w:rPr>
      </w:pPr>
    </w:p>
    <w:p w14:paraId="4F0CC18E" w14:textId="1CB978A3" w:rsidR="003D51BC" w:rsidRPr="00C3200B" w:rsidRDefault="009C4409" w:rsidP="00C3200B">
      <w:pPr>
        <w:pStyle w:val="Heading2"/>
        <w:rPr>
          <w:lang w:val="en-IN" w:eastAsia="zh-CN"/>
        </w:rPr>
      </w:pPr>
      <w:r w:rsidRPr="00B67FFE">
        <w:rPr>
          <w:lang w:val="en-IN"/>
        </w:rPr>
        <w:t>2.</w:t>
      </w:r>
      <w:r>
        <w:rPr>
          <w:rFonts w:hint="eastAsia"/>
          <w:lang w:val="en-IN" w:eastAsia="zh-CN"/>
        </w:rPr>
        <w:t>2</w:t>
      </w:r>
      <w:r w:rsidRPr="00B67FFE">
        <w:rPr>
          <w:lang w:val="en-IN"/>
        </w:rPr>
        <w:tab/>
      </w:r>
      <w:r>
        <w:rPr>
          <w:rFonts w:hint="eastAsia"/>
          <w:lang w:val="en-IN" w:eastAsia="zh-CN"/>
        </w:rPr>
        <w:t>C001</w:t>
      </w:r>
    </w:p>
    <w:tbl>
      <w:tblPr>
        <w:tblStyle w:val="TableGrid"/>
        <w:tblW w:w="0" w:type="auto"/>
        <w:tblLook w:val="04A0" w:firstRow="1" w:lastRow="0" w:firstColumn="1" w:lastColumn="0" w:noHBand="0" w:noVBand="1"/>
      </w:tblPr>
      <w:tblGrid>
        <w:gridCol w:w="9631"/>
      </w:tblGrid>
      <w:tr w:rsidR="00AC0E3D" w14:paraId="51A12AF8" w14:textId="77777777" w:rsidTr="00AC0E3D">
        <w:tc>
          <w:tcPr>
            <w:tcW w:w="9631" w:type="dxa"/>
          </w:tcPr>
          <w:p w14:paraId="52767234" w14:textId="7E0497D5" w:rsidR="00AC0E3D" w:rsidRPr="00BB6937" w:rsidRDefault="00AC0E3D" w:rsidP="00AC0E3D">
            <w:pPr>
              <w:pStyle w:val="Heading1"/>
              <w:pBdr>
                <w:top w:val="none" w:sz="0" w:space="0" w:color="auto"/>
              </w:pBdr>
              <w:overflowPunct w:val="0"/>
              <w:autoSpaceDE w:val="0"/>
              <w:autoSpaceDN w:val="0"/>
              <w:adjustRightInd w:val="0"/>
              <w:textAlignment w:val="baseline"/>
              <w:rPr>
                <w:sz w:val="22"/>
                <w:szCs w:val="13"/>
                <w:lang w:val="en-IN" w:eastAsia="zh-CN"/>
              </w:rPr>
            </w:pPr>
            <w:r w:rsidRPr="00BB6937">
              <w:rPr>
                <w:rFonts w:eastAsia="Times New Roman"/>
                <w:sz w:val="22"/>
                <w:szCs w:val="13"/>
                <w:lang w:val="en-IN" w:eastAsia="zh-CN"/>
              </w:rPr>
              <w:t>C001</w:t>
            </w:r>
          </w:p>
          <w:tbl>
            <w:tblPr>
              <w:tblStyle w:val="TableGrid"/>
              <w:tblW w:w="0" w:type="auto"/>
              <w:tblLayout w:type="fixed"/>
              <w:tblLook w:val="04A0" w:firstRow="1" w:lastRow="0" w:firstColumn="1" w:lastColumn="0" w:noHBand="0" w:noVBand="1"/>
            </w:tblPr>
            <w:tblGrid>
              <w:gridCol w:w="788"/>
              <w:gridCol w:w="891"/>
              <w:gridCol w:w="833"/>
              <w:gridCol w:w="2332"/>
              <w:gridCol w:w="860"/>
              <w:gridCol w:w="1203"/>
              <w:gridCol w:w="781"/>
              <w:gridCol w:w="825"/>
              <w:gridCol w:w="892"/>
            </w:tblGrid>
            <w:tr w:rsidR="00AC0E3D" w:rsidRPr="00AC0E3D" w14:paraId="216E34FA" w14:textId="77777777">
              <w:tc>
                <w:tcPr>
                  <w:tcW w:w="967" w:type="dxa"/>
                </w:tcPr>
                <w:p w14:paraId="7FFB9BC7" w14:textId="77777777" w:rsidR="00AC0E3D" w:rsidRPr="00AC0E3D" w:rsidRDefault="00AC0E3D" w:rsidP="00AC0E3D">
                  <w:pPr>
                    <w:overflowPunct w:val="0"/>
                    <w:autoSpaceDE w:val="0"/>
                    <w:autoSpaceDN w:val="0"/>
                    <w:adjustRightInd w:val="0"/>
                    <w:textAlignment w:val="baseline"/>
                    <w:rPr>
                      <w:rFonts w:eastAsia="Times New Roman"/>
                      <w:lang w:eastAsia="zh-CN"/>
                    </w:rPr>
                  </w:pPr>
                  <w:r w:rsidRPr="00AC0E3D">
                    <w:rPr>
                      <w:rFonts w:eastAsia="Times New Roman"/>
                      <w:lang w:eastAsia="zh-CN"/>
                    </w:rPr>
                    <w:t>RIL Id</w:t>
                  </w:r>
                </w:p>
              </w:tc>
              <w:tc>
                <w:tcPr>
                  <w:tcW w:w="948" w:type="dxa"/>
                </w:tcPr>
                <w:p w14:paraId="72940B77" w14:textId="77777777" w:rsidR="00AC0E3D" w:rsidRPr="00AC0E3D" w:rsidRDefault="00AC0E3D" w:rsidP="00AC0E3D">
                  <w:pPr>
                    <w:overflowPunct w:val="0"/>
                    <w:autoSpaceDE w:val="0"/>
                    <w:autoSpaceDN w:val="0"/>
                    <w:adjustRightInd w:val="0"/>
                    <w:textAlignment w:val="baseline"/>
                    <w:rPr>
                      <w:rFonts w:eastAsia="Times New Roman"/>
                      <w:lang w:eastAsia="zh-CN"/>
                    </w:rPr>
                  </w:pPr>
                  <w:r w:rsidRPr="00AC0E3D">
                    <w:rPr>
                      <w:rFonts w:eastAsia="Times New Roman"/>
                      <w:lang w:eastAsia="zh-CN"/>
                    </w:rPr>
                    <w:t>WI</w:t>
                  </w:r>
                </w:p>
              </w:tc>
              <w:tc>
                <w:tcPr>
                  <w:tcW w:w="1068" w:type="dxa"/>
                </w:tcPr>
                <w:p w14:paraId="3488BCE8" w14:textId="77777777" w:rsidR="00AC0E3D" w:rsidRPr="00AC0E3D" w:rsidRDefault="00AC0E3D" w:rsidP="00AC0E3D">
                  <w:pPr>
                    <w:overflowPunct w:val="0"/>
                    <w:autoSpaceDE w:val="0"/>
                    <w:autoSpaceDN w:val="0"/>
                    <w:adjustRightInd w:val="0"/>
                    <w:textAlignment w:val="baseline"/>
                    <w:rPr>
                      <w:rFonts w:eastAsia="Times New Roman"/>
                      <w:lang w:eastAsia="zh-CN"/>
                    </w:rPr>
                  </w:pPr>
                  <w:r w:rsidRPr="00AC0E3D">
                    <w:rPr>
                      <w:rFonts w:eastAsia="Times New Roman"/>
                      <w:lang w:eastAsia="zh-CN"/>
                    </w:rPr>
                    <w:t>Class</w:t>
                  </w:r>
                </w:p>
              </w:tc>
              <w:tc>
                <w:tcPr>
                  <w:tcW w:w="2797" w:type="dxa"/>
                </w:tcPr>
                <w:p w14:paraId="7CC3E0AD" w14:textId="77777777" w:rsidR="00AC0E3D" w:rsidRPr="00AC0E3D" w:rsidRDefault="00AC0E3D" w:rsidP="00AC0E3D">
                  <w:pPr>
                    <w:overflowPunct w:val="0"/>
                    <w:autoSpaceDE w:val="0"/>
                    <w:autoSpaceDN w:val="0"/>
                    <w:adjustRightInd w:val="0"/>
                    <w:textAlignment w:val="baseline"/>
                    <w:rPr>
                      <w:rFonts w:eastAsia="Times New Roman"/>
                      <w:lang w:eastAsia="zh-CN"/>
                    </w:rPr>
                  </w:pPr>
                  <w:r w:rsidRPr="00AC0E3D">
                    <w:rPr>
                      <w:rFonts w:eastAsia="Times New Roman"/>
                      <w:lang w:eastAsia="zh-CN"/>
                    </w:rPr>
                    <w:t>Title</w:t>
                  </w:r>
                </w:p>
              </w:tc>
              <w:tc>
                <w:tcPr>
                  <w:tcW w:w="1161" w:type="dxa"/>
                </w:tcPr>
                <w:p w14:paraId="018F493C" w14:textId="77777777" w:rsidR="00AC0E3D" w:rsidRPr="00AC0E3D" w:rsidRDefault="00AC0E3D" w:rsidP="00AC0E3D">
                  <w:pPr>
                    <w:overflowPunct w:val="0"/>
                    <w:autoSpaceDE w:val="0"/>
                    <w:autoSpaceDN w:val="0"/>
                    <w:adjustRightInd w:val="0"/>
                    <w:textAlignment w:val="baseline"/>
                    <w:rPr>
                      <w:rFonts w:eastAsia="Times New Roman"/>
                      <w:lang w:eastAsia="zh-CN"/>
                    </w:rPr>
                  </w:pPr>
                  <w:proofErr w:type="spellStart"/>
                  <w:r w:rsidRPr="00AC0E3D">
                    <w:rPr>
                      <w:rFonts w:eastAsia="Times New Roman"/>
                      <w:lang w:eastAsia="zh-CN"/>
                    </w:rPr>
                    <w:t>Tdoc</w:t>
                  </w:r>
                  <w:proofErr w:type="spellEnd"/>
                </w:p>
              </w:tc>
              <w:tc>
                <w:tcPr>
                  <w:tcW w:w="1559" w:type="dxa"/>
                </w:tcPr>
                <w:p w14:paraId="70F923FD" w14:textId="77777777" w:rsidR="00AC0E3D" w:rsidRPr="00AC0E3D" w:rsidRDefault="00AC0E3D" w:rsidP="00AC0E3D">
                  <w:pPr>
                    <w:overflowPunct w:val="0"/>
                    <w:autoSpaceDE w:val="0"/>
                    <w:autoSpaceDN w:val="0"/>
                    <w:adjustRightInd w:val="0"/>
                    <w:textAlignment w:val="baseline"/>
                    <w:rPr>
                      <w:rFonts w:eastAsia="Times New Roman"/>
                      <w:lang w:eastAsia="zh-CN"/>
                    </w:rPr>
                  </w:pPr>
                  <w:r w:rsidRPr="00AC0E3D">
                    <w:rPr>
                      <w:rFonts w:eastAsia="Times New Roman"/>
                      <w:lang w:eastAsia="zh-CN"/>
                    </w:rPr>
                    <w:t>Delegate</w:t>
                  </w:r>
                </w:p>
              </w:tc>
              <w:tc>
                <w:tcPr>
                  <w:tcW w:w="993" w:type="dxa"/>
                </w:tcPr>
                <w:p w14:paraId="20E68CA9" w14:textId="77777777" w:rsidR="00AC0E3D" w:rsidRPr="00AC0E3D" w:rsidRDefault="00AC0E3D" w:rsidP="00AC0E3D">
                  <w:pPr>
                    <w:overflowPunct w:val="0"/>
                    <w:autoSpaceDE w:val="0"/>
                    <w:autoSpaceDN w:val="0"/>
                    <w:adjustRightInd w:val="0"/>
                    <w:textAlignment w:val="baseline"/>
                    <w:rPr>
                      <w:rFonts w:eastAsia="Times New Roman"/>
                      <w:lang w:eastAsia="zh-CN"/>
                    </w:rPr>
                  </w:pPr>
                  <w:r w:rsidRPr="00AC0E3D">
                    <w:rPr>
                      <w:rFonts w:eastAsia="Times New Roman"/>
                      <w:lang w:eastAsia="zh-CN"/>
                    </w:rPr>
                    <w:t>Misc</w:t>
                  </w:r>
                </w:p>
              </w:tc>
              <w:tc>
                <w:tcPr>
                  <w:tcW w:w="850" w:type="dxa"/>
                </w:tcPr>
                <w:p w14:paraId="47AEF60D" w14:textId="77777777" w:rsidR="00AC0E3D" w:rsidRPr="00AC0E3D" w:rsidRDefault="00AC0E3D" w:rsidP="00AC0E3D">
                  <w:pPr>
                    <w:overflowPunct w:val="0"/>
                    <w:autoSpaceDE w:val="0"/>
                    <w:autoSpaceDN w:val="0"/>
                    <w:adjustRightInd w:val="0"/>
                    <w:textAlignment w:val="baseline"/>
                    <w:rPr>
                      <w:rFonts w:eastAsia="Times New Roman"/>
                      <w:lang w:eastAsia="zh-CN"/>
                    </w:rPr>
                  </w:pPr>
                  <w:r w:rsidRPr="00AC0E3D">
                    <w:rPr>
                      <w:rFonts w:eastAsia="Times New Roman"/>
                      <w:lang w:eastAsia="zh-CN"/>
                    </w:rPr>
                    <w:t>File version</w:t>
                  </w:r>
                </w:p>
              </w:tc>
              <w:tc>
                <w:tcPr>
                  <w:tcW w:w="1134" w:type="dxa"/>
                </w:tcPr>
                <w:p w14:paraId="1E223594" w14:textId="77777777" w:rsidR="00AC0E3D" w:rsidRPr="00AC0E3D" w:rsidRDefault="00AC0E3D" w:rsidP="00AC0E3D">
                  <w:pPr>
                    <w:overflowPunct w:val="0"/>
                    <w:autoSpaceDE w:val="0"/>
                    <w:autoSpaceDN w:val="0"/>
                    <w:adjustRightInd w:val="0"/>
                    <w:textAlignment w:val="baseline"/>
                    <w:rPr>
                      <w:rFonts w:eastAsia="Times New Roman"/>
                      <w:lang w:eastAsia="zh-CN"/>
                    </w:rPr>
                  </w:pPr>
                  <w:r w:rsidRPr="00AC0E3D">
                    <w:rPr>
                      <w:rFonts w:eastAsia="Times New Roman"/>
                      <w:lang w:eastAsia="zh-CN"/>
                    </w:rPr>
                    <w:t>Status</w:t>
                  </w:r>
                </w:p>
              </w:tc>
            </w:tr>
            <w:tr w:rsidR="00AC0E3D" w:rsidRPr="00AC0E3D" w14:paraId="0C47FBAD" w14:textId="77777777">
              <w:tc>
                <w:tcPr>
                  <w:tcW w:w="967" w:type="dxa"/>
                </w:tcPr>
                <w:p w14:paraId="1BF315DE" w14:textId="77777777" w:rsidR="00AC0E3D" w:rsidRPr="00AC0E3D" w:rsidRDefault="00AC0E3D" w:rsidP="00AC0E3D">
                  <w:pPr>
                    <w:overflowPunct w:val="0"/>
                    <w:autoSpaceDE w:val="0"/>
                    <w:autoSpaceDN w:val="0"/>
                    <w:adjustRightInd w:val="0"/>
                    <w:textAlignment w:val="baseline"/>
                    <w:rPr>
                      <w:rFonts w:eastAsia="等线"/>
                      <w:lang w:eastAsia="zh-CN"/>
                    </w:rPr>
                  </w:pPr>
                  <w:r w:rsidRPr="00AC0E3D">
                    <w:rPr>
                      <w:rFonts w:eastAsia="等线" w:hint="eastAsia"/>
                      <w:lang w:eastAsia="zh-CN"/>
                    </w:rPr>
                    <w:t>C001</w:t>
                  </w:r>
                </w:p>
              </w:tc>
              <w:tc>
                <w:tcPr>
                  <w:tcW w:w="948" w:type="dxa"/>
                </w:tcPr>
                <w:p w14:paraId="579A9E38" w14:textId="77777777" w:rsidR="00AC0E3D" w:rsidRPr="00AC0E3D" w:rsidRDefault="00AC0E3D" w:rsidP="00AC0E3D">
                  <w:pPr>
                    <w:overflowPunct w:val="0"/>
                    <w:autoSpaceDE w:val="0"/>
                    <w:autoSpaceDN w:val="0"/>
                    <w:adjustRightInd w:val="0"/>
                    <w:textAlignment w:val="baseline"/>
                    <w:rPr>
                      <w:rFonts w:eastAsia="Times New Roman"/>
                      <w:lang w:eastAsia="zh-CN"/>
                    </w:rPr>
                  </w:pPr>
                  <w:proofErr w:type="spellStart"/>
                  <w:r w:rsidRPr="00AC0E3D">
                    <w:rPr>
                      <w:rFonts w:eastAsia="Times New Roman"/>
                      <w:sz w:val="18"/>
                      <w:szCs w:val="18"/>
                      <w:lang w:eastAsia="zh-CN"/>
                    </w:rPr>
                    <w:t>IoTNTN</w:t>
                  </w:r>
                  <w:proofErr w:type="spellEnd"/>
                </w:p>
              </w:tc>
              <w:tc>
                <w:tcPr>
                  <w:tcW w:w="1068" w:type="dxa"/>
                </w:tcPr>
                <w:p w14:paraId="61B4A980" w14:textId="77777777" w:rsidR="00AC0E3D" w:rsidRPr="00AC0E3D" w:rsidRDefault="00AC0E3D" w:rsidP="00AC0E3D">
                  <w:pPr>
                    <w:overflowPunct w:val="0"/>
                    <w:autoSpaceDE w:val="0"/>
                    <w:autoSpaceDN w:val="0"/>
                    <w:adjustRightInd w:val="0"/>
                    <w:textAlignment w:val="baseline"/>
                    <w:rPr>
                      <w:rFonts w:eastAsia="等线"/>
                      <w:lang w:eastAsia="zh-CN"/>
                    </w:rPr>
                  </w:pPr>
                  <w:r w:rsidRPr="00AC0E3D">
                    <w:rPr>
                      <w:rFonts w:eastAsia="等线" w:hint="eastAsia"/>
                      <w:lang w:eastAsia="zh-CN"/>
                    </w:rPr>
                    <w:t>2</w:t>
                  </w:r>
                </w:p>
              </w:tc>
              <w:tc>
                <w:tcPr>
                  <w:tcW w:w="2797" w:type="dxa"/>
                </w:tcPr>
                <w:p w14:paraId="6AD78790" w14:textId="77777777" w:rsidR="00AC0E3D" w:rsidRPr="00AC0E3D" w:rsidRDefault="00AC0E3D" w:rsidP="00AC0E3D">
                  <w:pPr>
                    <w:overflowPunct w:val="0"/>
                    <w:autoSpaceDE w:val="0"/>
                    <w:autoSpaceDN w:val="0"/>
                    <w:adjustRightInd w:val="0"/>
                    <w:textAlignment w:val="baseline"/>
                    <w:rPr>
                      <w:rFonts w:eastAsia="Times New Roman"/>
                      <w:lang w:eastAsia="zh-CN"/>
                    </w:rPr>
                  </w:pPr>
                  <w:r w:rsidRPr="00AC0E3D">
                    <w:rPr>
                      <w:rFonts w:eastAsia="Times New Roman"/>
                      <w:lang w:eastAsia="zh-CN"/>
                    </w:rPr>
                    <w:t>sf-</w:t>
                  </w:r>
                  <w:proofErr w:type="spellStart"/>
                  <w:r w:rsidRPr="00AC0E3D">
                    <w:rPr>
                      <w:rFonts w:eastAsia="Times New Roman"/>
                      <w:lang w:eastAsia="zh-CN"/>
                    </w:rPr>
                    <w:t>OperationModeNeigh</w:t>
                  </w:r>
                  <w:proofErr w:type="spellEnd"/>
                </w:p>
              </w:tc>
              <w:tc>
                <w:tcPr>
                  <w:tcW w:w="1161" w:type="dxa"/>
                </w:tcPr>
                <w:p w14:paraId="69788703" w14:textId="77777777" w:rsidR="00AC0E3D" w:rsidRPr="00AC0E3D" w:rsidRDefault="00AC0E3D" w:rsidP="00AC0E3D">
                  <w:pPr>
                    <w:overflowPunct w:val="0"/>
                    <w:autoSpaceDE w:val="0"/>
                    <w:autoSpaceDN w:val="0"/>
                    <w:adjustRightInd w:val="0"/>
                    <w:textAlignment w:val="baseline"/>
                    <w:rPr>
                      <w:rFonts w:eastAsia="Times New Roman"/>
                      <w:lang w:eastAsia="zh-CN"/>
                    </w:rPr>
                  </w:pPr>
                </w:p>
              </w:tc>
              <w:tc>
                <w:tcPr>
                  <w:tcW w:w="1559" w:type="dxa"/>
                </w:tcPr>
                <w:p w14:paraId="4FE066EA" w14:textId="77777777" w:rsidR="00AC0E3D" w:rsidRPr="00AC0E3D" w:rsidRDefault="00AC0E3D" w:rsidP="00AC0E3D">
                  <w:pPr>
                    <w:overflowPunct w:val="0"/>
                    <w:autoSpaceDE w:val="0"/>
                    <w:autoSpaceDN w:val="0"/>
                    <w:adjustRightInd w:val="0"/>
                    <w:textAlignment w:val="baseline"/>
                    <w:rPr>
                      <w:rFonts w:eastAsia="等线"/>
                      <w:lang w:eastAsia="zh-CN"/>
                    </w:rPr>
                  </w:pPr>
                  <w:r w:rsidRPr="00AC0E3D">
                    <w:rPr>
                      <w:rFonts w:eastAsia="等线" w:hint="eastAsia"/>
                      <w:lang w:eastAsia="zh-CN"/>
                    </w:rPr>
                    <w:t>Da Wang</w:t>
                  </w:r>
                </w:p>
              </w:tc>
              <w:tc>
                <w:tcPr>
                  <w:tcW w:w="993" w:type="dxa"/>
                </w:tcPr>
                <w:p w14:paraId="6ED8FD44" w14:textId="77777777" w:rsidR="00AC0E3D" w:rsidRPr="00AC0E3D" w:rsidRDefault="00AC0E3D" w:rsidP="00AC0E3D">
                  <w:pPr>
                    <w:overflowPunct w:val="0"/>
                    <w:autoSpaceDE w:val="0"/>
                    <w:autoSpaceDN w:val="0"/>
                    <w:adjustRightInd w:val="0"/>
                    <w:textAlignment w:val="baseline"/>
                    <w:rPr>
                      <w:rFonts w:eastAsia="Times New Roman"/>
                      <w:lang w:eastAsia="zh-CN"/>
                    </w:rPr>
                  </w:pPr>
                </w:p>
              </w:tc>
              <w:tc>
                <w:tcPr>
                  <w:tcW w:w="850" w:type="dxa"/>
                </w:tcPr>
                <w:p w14:paraId="157906E0" w14:textId="77777777" w:rsidR="00AC0E3D" w:rsidRPr="00AC0E3D" w:rsidRDefault="00AC0E3D" w:rsidP="00AC0E3D">
                  <w:pPr>
                    <w:overflowPunct w:val="0"/>
                    <w:autoSpaceDE w:val="0"/>
                    <w:autoSpaceDN w:val="0"/>
                    <w:adjustRightInd w:val="0"/>
                    <w:textAlignment w:val="baseline"/>
                    <w:rPr>
                      <w:rFonts w:eastAsia="Times New Roman"/>
                      <w:lang w:eastAsia="zh-CN"/>
                    </w:rPr>
                  </w:pPr>
                  <w:r w:rsidRPr="00AC0E3D">
                    <w:rPr>
                      <w:rFonts w:eastAsia="Times New Roman"/>
                      <w:lang w:eastAsia="zh-CN"/>
                    </w:rPr>
                    <w:t>V002</w:t>
                  </w:r>
                </w:p>
              </w:tc>
              <w:tc>
                <w:tcPr>
                  <w:tcW w:w="1134" w:type="dxa"/>
                  <w:shd w:val="clear" w:color="auto" w:fill="FFFF00"/>
                </w:tcPr>
                <w:p w14:paraId="5F098BE0" w14:textId="77777777" w:rsidR="00AC0E3D" w:rsidRPr="00AC0E3D" w:rsidRDefault="00AC0E3D" w:rsidP="00AC0E3D">
                  <w:pPr>
                    <w:overflowPunct w:val="0"/>
                    <w:autoSpaceDE w:val="0"/>
                    <w:autoSpaceDN w:val="0"/>
                    <w:adjustRightInd w:val="0"/>
                    <w:textAlignment w:val="baseline"/>
                    <w:rPr>
                      <w:rFonts w:eastAsia="Times New Roman"/>
                      <w:lang w:eastAsia="zh-CN"/>
                    </w:rPr>
                  </w:pPr>
                  <w:proofErr w:type="spellStart"/>
                  <w:r w:rsidRPr="00AC0E3D">
                    <w:rPr>
                      <w:rFonts w:eastAsia="Times New Roman"/>
                      <w:lang w:eastAsia="zh-CN"/>
                    </w:rPr>
                    <w:t>ToDo</w:t>
                  </w:r>
                  <w:proofErr w:type="spellEnd"/>
                </w:p>
              </w:tc>
            </w:tr>
          </w:tbl>
          <w:p w14:paraId="408ED385" w14:textId="77777777" w:rsidR="00AC0E3D" w:rsidRPr="00AC0E3D" w:rsidRDefault="00AC0E3D" w:rsidP="00AC0E3D">
            <w:pPr>
              <w:overflowPunct w:val="0"/>
              <w:autoSpaceDE w:val="0"/>
              <w:autoSpaceDN w:val="0"/>
              <w:adjustRightInd w:val="0"/>
              <w:textAlignment w:val="baseline"/>
              <w:rPr>
                <w:rFonts w:eastAsia="等线"/>
                <w:lang w:eastAsia="zh-CN"/>
              </w:rPr>
            </w:pPr>
            <w:r w:rsidRPr="00AC0E3D">
              <w:rPr>
                <w:rFonts w:eastAsia="Times New Roman"/>
                <w:b/>
                <w:lang w:eastAsia="zh-CN"/>
              </w:rPr>
              <w:br/>
              <w:t>[Description]</w:t>
            </w:r>
            <w:r w:rsidRPr="00AC0E3D">
              <w:rPr>
                <w:rFonts w:eastAsia="Times New Roman"/>
                <w:lang w:eastAsia="zh-CN"/>
              </w:rPr>
              <w:t xml:space="preserve">: </w:t>
            </w:r>
            <w:r w:rsidRPr="00AC0E3D">
              <w:rPr>
                <w:rFonts w:eastAsia="等线" w:hint="eastAsia"/>
                <w:lang w:eastAsia="zh-CN"/>
              </w:rPr>
              <w:t>As we comment during the email discussion, w</w:t>
            </w:r>
            <w:r w:rsidRPr="00AC0E3D">
              <w:rPr>
                <w:rFonts w:eastAsia="Times New Roman" w:hint="eastAsia"/>
                <w:lang w:eastAsia="zh-CN"/>
              </w:rPr>
              <w:t xml:space="preserve">e think the intention of agreement is to add </w:t>
            </w:r>
            <w:r w:rsidRPr="00AC0E3D">
              <w:rPr>
                <w:rFonts w:eastAsia="Times New Roman"/>
                <w:lang w:eastAsia="zh-CN"/>
              </w:rPr>
              <w:t>S&amp;F mode</w:t>
            </w:r>
            <w:r w:rsidRPr="00AC0E3D">
              <w:rPr>
                <w:rFonts w:eastAsia="Times New Roman" w:hint="eastAsia"/>
                <w:lang w:eastAsia="zh-CN"/>
              </w:rPr>
              <w:t xml:space="preserve"> and </w:t>
            </w:r>
            <w:proofErr w:type="spellStart"/>
            <w:r w:rsidRPr="00AC0E3D">
              <w:rPr>
                <w:rFonts w:eastAsia="Times New Roman" w:hint="eastAsia"/>
                <w:lang w:eastAsia="zh-CN"/>
              </w:rPr>
              <w:t>nomal</w:t>
            </w:r>
            <w:proofErr w:type="spellEnd"/>
            <w:r w:rsidRPr="00AC0E3D">
              <w:rPr>
                <w:rFonts w:eastAsia="Times New Roman" w:hint="eastAsia"/>
                <w:lang w:eastAsia="zh-CN"/>
              </w:rPr>
              <w:t xml:space="preserve"> mode</w:t>
            </w:r>
            <w:r w:rsidRPr="00AC0E3D">
              <w:rPr>
                <w:rFonts w:eastAsia="Times New Roman"/>
                <w:lang w:eastAsia="zh-CN"/>
              </w:rPr>
              <w:t xml:space="preserve"> indication</w:t>
            </w:r>
            <w:r w:rsidRPr="00AC0E3D">
              <w:rPr>
                <w:rFonts w:eastAsia="Times New Roman" w:hint="eastAsia"/>
                <w:lang w:eastAsia="zh-CN"/>
              </w:rPr>
              <w:t xml:space="preserve"> in SIB33, which doesn</w:t>
            </w:r>
            <w:r w:rsidRPr="00AC0E3D">
              <w:rPr>
                <w:rFonts w:eastAsia="Times New Roman"/>
                <w:lang w:eastAsia="zh-CN"/>
              </w:rPr>
              <w:t>’</w:t>
            </w:r>
            <w:r w:rsidRPr="00AC0E3D">
              <w:rPr>
                <w:rFonts w:eastAsia="Times New Roman" w:hint="eastAsia"/>
                <w:lang w:eastAsia="zh-CN"/>
              </w:rPr>
              <w:t xml:space="preserve">t have the intention to include </w:t>
            </w:r>
            <w:r w:rsidRPr="00AC0E3D">
              <w:rPr>
                <w:rFonts w:eastAsia="Times New Roman"/>
                <w:lang w:eastAsia="zh-CN"/>
              </w:rPr>
              <w:t>“</w:t>
            </w:r>
            <w:r w:rsidRPr="00AC0E3D">
              <w:rPr>
                <w:rFonts w:eastAsia="Times New Roman" w:hint="eastAsia"/>
                <w:lang w:eastAsia="zh-CN"/>
              </w:rPr>
              <w:t>barred</w:t>
            </w:r>
            <w:r w:rsidRPr="00AC0E3D">
              <w:rPr>
                <w:rFonts w:eastAsia="Times New Roman"/>
                <w:lang w:eastAsia="zh-CN"/>
              </w:rPr>
              <w:t>”</w:t>
            </w:r>
            <w:r w:rsidRPr="00AC0E3D">
              <w:rPr>
                <w:rFonts w:eastAsia="Times New Roman" w:hint="eastAsia"/>
                <w:lang w:eastAsia="zh-CN"/>
              </w:rPr>
              <w:t xml:space="preserve"> and </w:t>
            </w:r>
            <w:r w:rsidRPr="00AC0E3D">
              <w:rPr>
                <w:rFonts w:eastAsia="Times New Roman"/>
                <w:lang w:eastAsia="zh-CN"/>
              </w:rPr>
              <w:t>“</w:t>
            </w:r>
            <w:proofErr w:type="spellStart"/>
            <w:r w:rsidRPr="00AC0E3D">
              <w:rPr>
                <w:rFonts w:eastAsia="Times New Roman" w:hint="eastAsia"/>
                <w:lang w:eastAsia="zh-CN"/>
              </w:rPr>
              <w:t>notBarred</w:t>
            </w:r>
            <w:proofErr w:type="spellEnd"/>
            <w:r w:rsidRPr="00AC0E3D">
              <w:rPr>
                <w:rFonts w:eastAsia="Times New Roman"/>
                <w:lang w:eastAsia="zh-CN"/>
              </w:rPr>
              <w:t>”</w:t>
            </w:r>
            <w:r w:rsidRPr="00AC0E3D">
              <w:rPr>
                <w:rFonts w:eastAsia="Times New Roman" w:hint="eastAsia"/>
                <w:lang w:eastAsia="zh-CN"/>
              </w:rPr>
              <w:t xml:space="preserve"> in SIB33. Because currently the barred/</w:t>
            </w:r>
            <w:proofErr w:type="spellStart"/>
            <w:r w:rsidRPr="00AC0E3D">
              <w:rPr>
                <w:rFonts w:eastAsia="Times New Roman" w:hint="eastAsia"/>
                <w:lang w:eastAsia="zh-CN"/>
              </w:rPr>
              <w:t>notBarred</w:t>
            </w:r>
            <w:proofErr w:type="spellEnd"/>
            <w:r w:rsidRPr="00AC0E3D">
              <w:rPr>
                <w:rFonts w:eastAsia="Times New Roman" w:hint="eastAsia"/>
                <w:lang w:eastAsia="zh-CN"/>
              </w:rPr>
              <w:t xml:space="preserve"> information is not </w:t>
            </w:r>
            <w:r w:rsidRPr="00AC0E3D">
              <w:rPr>
                <w:rFonts w:eastAsia="Times New Roman"/>
                <w:lang w:eastAsia="zh-CN"/>
              </w:rPr>
              <w:t>provide</w:t>
            </w:r>
            <w:r w:rsidRPr="00AC0E3D">
              <w:rPr>
                <w:rFonts w:eastAsia="Times New Roman" w:hint="eastAsia"/>
                <w:lang w:eastAsia="zh-CN"/>
              </w:rPr>
              <w:t xml:space="preserve"> from </w:t>
            </w:r>
            <w:r w:rsidRPr="00AC0E3D">
              <w:rPr>
                <w:rFonts w:eastAsia="Times New Roman"/>
                <w:lang w:eastAsia="zh-CN"/>
              </w:rPr>
              <w:t>neighbour</w:t>
            </w:r>
            <w:r w:rsidRPr="00AC0E3D">
              <w:rPr>
                <w:rFonts w:eastAsia="Times New Roman" w:hint="eastAsia"/>
                <w:lang w:eastAsia="zh-CN"/>
              </w:rPr>
              <w:t xml:space="preserve"> cell to serving cell.</w:t>
            </w:r>
          </w:p>
          <w:p w14:paraId="42556D95" w14:textId="77777777" w:rsidR="00AC0E3D" w:rsidRPr="00AC0E3D" w:rsidRDefault="00AC0E3D" w:rsidP="00AC0E3D">
            <w:pPr>
              <w:overflowPunct w:val="0"/>
              <w:autoSpaceDE w:val="0"/>
              <w:autoSpaceDN w:val="0"/>
              <w:adjustRightInd w:val="0"/>
              <w:textAlignment w:val="baseline"/>
              <w:rPr>
                <w:rFonts w:eastAsia="等线"/>
                <w:lang w:eastAsia="zh-CN"/>
              </w:rPr>
            </w:pPr>
            <w:r w:rsidRPr="00AC0E3D">
              <w:rPr>
                <w:rFonts w:eastAsia="Times New Roman"/>
                <w:b/>
                <w:lang w:eastAsia="zh-CN"/>
              </w:rPr>
              <w:t>[Proposed Change]</w:t>
            </w:r>
            <w:r w:rsidRPr="00AC0E3D">
              <w:rPr>
                <w:rFonts w:eastAsia="Times New Roman"/>
                <w:lang w:eastAsia="zh-CN"/>
              </w:rPr>
              <w:t xml:space="preserve">: </w:t>
            </w:r>
          </w:p>
          <w:p w14:paraId="6259C5EB" w14:textId="77777777" w:rsidR="00AC0E3D" w:rsidRPr="00AC0E3D" w:rsidRDefault="00AC0E3D" w:rsidP="00AC0E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C0E3D">
              <w:rPr>
                <w:rFonts w:ascii="Courier New" w:eastAsia="Times New Roman" w:hAnsi="Courier New"/>
                <w:sz w:val="16"/>
                <w:lang w:eastAsia="en-GB"/>
              </w:rPr>
              <w:t>NeighSatelliteInfo-v19</w:t>
            </w:r>
            <w:proofErr w:type="gramStart"/>
            <w:r w:rsidRPr="00AC0E3D">
              <w:rPr>
                <w:rFonts w:ascii="Courier New" w:eastAsia="Times New Roman" w:hAnsi="Courier New"/>
                <w:sz w:val="16"/>
                <w:lang w:eastAsia="en-GB"/>
              </w:rPr>
              <w:t>xy ::=</w:t>
            </w:r>
            <w:proofErr w:type="gramEnd"/>
            <w:r w:rsidRPr="00AC0E3D">
              <w:rPr>
                <w:rFonts w:ascii="Courier New" w:eastAsia="Times New Roman" w:hAnsi="Courier New"/>
                <w:sz w:val="16"/>
                <w:lang w:eastAsia="en-GB"/>
              </w:rPr>
              <w:tab/>
              <w:t>SEQUENCE {</w:t>
            </w:r>
          </w:p>
          <w:p w14:paraId="290AAB94" w14:textId="77777777" w:rsidR="00AC0E3D" w:rsidRPr="00AC0E3D" w:rsidRDefault="00AC0E3D" w:rsidP="00AC0E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C0E3D">
              <w:rPr>
                <w:rFonts w:ascii="Courier New" w:eastAsia="Times New Roman" w:hAnsi="Courier New"/>
                <w:sz w:val="16"/>
                <w:lang w:eastAsia="en-GB"/>
              </w:rPr>
              <w:tab/>
            </w:r>
            <w:bookmarkStart w:id="3" w:name="OLE_LINK156"/>
            <w:r w:rsidRPr="00AC0E3D">
              <w:rPr>
                <w:rFonts w:ascii="Courier New" w:eastAsia="Times New Roman" w:hAnsi="Courier New"/>
                <w:sz w:val="16"/>
                <w:lang w:eastAsia="en-GB"/>
              </w:rPr>
              <w:t>sf-OperationModeNeigh-r19</w:t>
            </w:r>
            <w:bookmarkEnd w:id="3"/>
            <w:r w:rsidRPr="00AC0E3D">
              <w:rPr>
                <w:rFonts w:ascii="Courier New" w:eastAsia="Times New Roman" w:hAnsi="Courier New"/>
                <w:sz w:val="16"/>
                <w:lang w:eastAsia="en-GB"/>
              </w:rPr>
              <w:tab/>
            </w:r>
            <w:r w:rsidRPr="00AC0E3D">
              <w:rPr>
                <w:rFonts w:ascii="Courier New" w:eastAsia="Times New Roman" w:hAnsi="Courier New"/>
                <w:sz w:val="16"/>
                <w:lang w:eastAsia="en-GB"/>
              </w:rPr>
              <w:tab/>
            </w:r>
            <w:r w:rsidRPr="00AC0E3D">
              <w:rPr>
                <w:rFonts w:ascii="Courier New" w:eastAsia="Batang" w:hAnsi="Courier New"/>
                <w:sz w:val="16"/>
                <w:lang w:eastAsia="en-GB"/>
              </w:rPr>
              <w:t>ENUMERATED {</w:t>
            </w:r>
            <w:r w:rsidRPr="00D5513F">
              <w:rPr>
                <w:rFonts w:ascii="Courier New" w:eastAsia="Batang" w:hAnsi="Courier New"/>
                <w:strike/>
                <w:sz w:val="16"/>
                <w:highlight w:val="yellow"/>
                <w:lang w:eastAsia="en-GB"/>
              </w:rPr>
              <w:t xml:space="preserve">barred, </w:t>
            </w:r>
            <w:proofErr w:type="spellStart"/>
            <w:r w:rsidRPr="00D5513F">
              <w:rPr>
                <w:rFonts w:ascii="Courier New" w:eastAsia="Batang" w:hAnsi="Courier New"/>
                <w:strike/>
                <w:sz w:val="16"/>
                <w:highlight w:val="yellow"/>
                <w:lang w:eastAsia="en-GB"/>
              </w:rPr>
              <w:t>notBarred</w:t>
            </w:r>
            <w:r w:rsidRPr="00AC0E3D">
              <w:rPr>
                <w:rFonts w:ascii="Courier New" w:eastAsia="Times New Roman" w:hAnsi="Courier New"/>
                <w:sz w:val="16"/>
                <w:lang w:eastAsia="en-GB"/>
              </w:rPr>
              <w:t>s&amp;f</w:t>
            </w:r>
            <w:proofErr w:type="spellEnd"/>
            <w:r w:rsidRPr="00AC0E3D">
              <w:rPr>
                <w:rFonts w:ascii="Courier New" w:eastAsia="Times New Roman" w:hAnsi="Courier New"/>
                <w:sz w:val="16"/>
                <w:lang w:eastAsia="en-GB"/>
              </w:rPr>
              <w:t>, normal</w:t>
            </w:r>
            <w:r w:rsidRPr="00AC0E3D">
              <w:rPr>
                <w:rFonts w:ascii="Courier New" w:eastAsia="Batang" w:hAnsi="Courier New"/>
                <w:sz w:val="16"/>
                <w:lang w:eastAsia="en-GB"/>
              </w:rPr>
              <w:t>}</w:t>
            </w:r>
            <w:r w:rsidRPr="00AC0E3D">
              <w:rPr>
                <w:rFonts w:ascii="Courier New" w:eastAsia="Times New Roman" w:hAnsi="Courier New"/>
                <w:sz w:val="16"/>
                <w:lang w:eastAsia="en-GB"/>
              </w:rPr>
              <w:tab/>
              <w:t>OPTIONAL,</w:t>
            </w:r>
            <w:r w:rsidRPr="00AC0E3D">
              <w:rPr>
                <w:rFonts w:ascii="Courier New" w:eastAsia="Times New Roman" w:hAnsi="Courier New"/>
                <w:sz w:val="16"/>
                <w:lang w:eastAsia="en-GB"/>
              </w:rPr>
              <w:tab/>
              <w:t>-- Need OP</w:t>
            </w:r>
          </w:p>
          <w:p w14:paraId="19651320" w14:textId="77777777" w:rsidR="00AC0E3D" w:rsidRPr="00AC0E3D" w:rsidRDefault="00AC0E3D" w:rsidP="00AC0E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C0E3D">
              <w:rPr>
                <w:rFonts w:ascii="Courier New" w:eastAsia="Times New Roman" w:hAnsi="Courier New"/>
                <w:sz w:val="16"/>
                <w:lang w:eastAsia="en-GB"/>
              </w:rPr>
              <w:tab/>
              <w:t>t-ModeSwitchingNeigh-r19</w:t>
            </w:r>
            <w:r w:rsidRPr="00AC0E3D">
              <w:rPr>
                <w:rFonts w:ascii="Courier New" w:eastAsia="Times New Roman" w:hAnsi="Courier New"/>
                <w:sz w:val="16"/>
                <w:lang w:eastAsia="en-GB"/>
              </w:rPr>
              <w:tab/>
            </w:r>
            <w:r w:rsidRPr="00AC0E3D">
              <w:rPr>
                <w:rFonts w:ascii="Courier New" w:eastAsia="Times New Roman" w:hAnsi="Courier New"/>
                <w:sz w:val="16"/>
                <w:lang w:eastAsia="en-GB"/>
              </w:rPr>
              <w:tab/>
              <w:t>TimeOffsetUTC-r17</w:t>
            </w:r>
            <w:r w:rsidRPr="00AC0E3D">
              <w:rPr>
                <w:rFonts w:ascii="Courier New" w:eastAsia="Times New Roman" w:hAnsi="Courier New"/>
                <w:sz w:val="16"/>
                <w:lang w:eastAsia="en-GB"/>
              </w:rPr>
              <w:tab/>
            </w:r>
            <w:r w:rsidRPr="00AC0E3D">
              <w:rPr>
                <w:rFonts w:ascii="Courier New" w:eastAsia="Times New Roman" w:hAnsi="Courier New"/>
                <w:sz w:val="16"/>
                <w:lang w:eastAsia="en-GB"/>
              </w:rPr>
              <w:tab/>
            </w:r>
            <w:r w:rsidRPr="00AC0E3D">
              <w:rPr>
                <w:rFonts w:ascii="Courier New" w:eastAsia="Times New Roman" w:hAnsi="Courier New"/>
                <w:sz w:val="16"/>
                <w:lang w:eastAsia="en-GB"/>
              </w:rPr>
              <w:tab/>
            </w:r>
            <w:r w:rsidRPr="00AC0E3D">
              <w:rPr>
                <w:rFonts w:ascii="Courier New" w:eastAsia="Times New Roman" w:hAnsi="Courier New"/>
                <w:sz w:val="16"/>
                <w:lang w:eastAsia="en-GB"/>
              </w:rPr>
              <w:tab/>
              <w:t>OPTIONAL</w:t>
            </w:r>
            <w:r w:rsidRPr="00AC0E3D">
              <w:rPr>
                <w:rFonts w:ascii="Courier New" w:eastAsia="Times New Roman" w:hAnsi="Courier New"/>
                <w:sz w:val="16"/>
                <w:lang w:eastAsia="en-GB"/>
              </w:rPr>
              <w:tab/>
              <w:t xml:space="preserve">-- Need OR </w:t>
            </w:r>
          </w:p>
          <w:p w14:paraId="559B7B9B" w14:textId="77777777" w:rsidR="00AC0E3D" w:rsidRPr="00AC0E3D" w:rsidRDefault="00AC0E3D" w:rsidP="00AC0E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C0E3D">
              <w:rPr>
                <w:rFonts w:ascii="Courier New" w:eastAsia="Times New Roman" w:hAnsi="Courier New"/>
                <w:sz w:val="16"/>
                <w:lang w:eastAsia="en-GB"/>
              </w:rPr>
              <w:t>}</w:t>
            </w:r>
          </w:p>
          <w:p w14:paraId="48E1C000" w14:textId="77777777" w:rsidR="00AC0E3D" w:rsidRPr="00AC0E3D" w:rsidRDefault="00AC0E3D" w:rsidP="00AC0E3D">
            <w:pPr>
              <w:overflowPunct w:val="0"/>
              <w:autoSpaceDE w:val="0"/>
              <w:autoSpaceDN w:val="0"/>
              <w:adjustRightInd w:val="0"/>
              <w:textAlignment w:val="baseline"/>
              <w:rPr>
                <w:rFonts w:eastAsia="等线"/>
                <w:lang w:eastAsia="zh-CN"/>
              </w:rPr>
            </w:pPr>
          </w:p>
          <w:p w14:paraId="178F9FE9" w14:textId="77777777" w:rsidR="00AC0E3D" w:rsidRPr="00AC0E3D" w:rsidRDefault="00AC0E3D" w:rsidP="00AC0E3D">
            <w:pPr>
              <w:overflowPunct w:val="0"/>
              <w:autoSpaceDE w:val="0"/>
              <w:autoSpaceDN w:val="0"/>
              <w:adjustRightInd w:val="0"/>
              <w:textAlignment w:val="baseline"/>
              <w:rPr>
                <w:rFonts w:eastAsia="Times New Roman"/>
                <w:lang w:eastAsia="zh-CN"/>
              </w:rPr>
            </w:pPr>
            <w:r w:rsidRPr="00AC0E3D">
              <w:rPr>
                <w:rFonts w:eastAsia="Times New Roman"/>
                <w:b/>
                <w:lang w:eastAsia="zh-CN"/>
              </w:rPr>
              <w:t>[Comments]</w:t>
            </w:r>
            <w:r w:rsidRPr="00AC0E3D">
              <w:rPr>
                <w:rFonts w:eastAsia="Times New Roman"/>
                <w:lang w:eastAsia="zh-CN"/>
              </w:rPr>
              <w:t>:</w:t>
            </w:r>
          </w:p>
          <w:p w14:paraId="7BF6744C" w14:textId="77777777" w:rsidR="00AC0E3D" w:rsidRPr="00AC0E3D" w:rsidRDefault="00AC0E3D" w:rsidP="00AC0E3D">
            <w:pPr>
              <w:overflowPunct w:val="0"/>
              <w:autoSpaceDE w:val="0"/>
              <w:autoSpaceDN w:val="0"/>
              <w:adjustRightInd w:val="0"/>
              <w:textAlignment w:val="baseline"/>
              <w:rPr>
                <w:rFonts w:eastAsia="等线"/>
                <w:lang w:eastAsia="zh-CN"/>
              </w:rPr>
            </w:pPr>
            <w:r w:rsidRPr="00AC0E3D">
              <w:rPr>
                <w:rFonts w:eastAsia="等线" w:hint="eastAsia"/>
                <w:b/>
                <w:lang w:eastAsia="zh-CN"/>
              </w:rPr>
              <w:t>R</w:t>
            </w:r>
            <w:r w:rsidRPr="00AC0E3D">
              <w:rPr>
                <w:rFonts w:eastAsia="等线"/>
                <w:b/>
                <w:lang w:eastAsia="zh-CN"/>
              </w:rPr>
              <w:t>apporteur’s comments:</w:t>
            </w:r>
            <w:r w:rsidRPr="00AC0E3D">
              <w:rPr>
                <w:rFonts w:eastAsia="等线"/>
                <w:lang w:eastAsia="zh-CN"/>
              </w:rPr>
              <w:t xml:space="preserve"> This was </w:t>
            </w:r>
            <w:proofErr w:type="gramStart"/>
            <w:r w:rsidRPr="00AC0E3D">
              <w:rPr>
                <w:rFonts w:eastAsia="等线"/>
                <w:lang w:eastAsia="zh-CN"/>
              </w:rPr>
              <w:t>discussed</w:t>
            </w:r>
            <w:proofErr w:type="gramEnd"/>
            <w:r w:rsidRPr="00AC0E3D">
              <w:rPr>
                <w:rFonts w:eastAsia="等线"/>
                <w:lang w:eastAsia="zh-CN"/>
              </w:rPr>
              <w:t xml:space="preserve"> and companies have different understanding on the intention of the agreement. </w:t>
            </w:r>
            <w:proofErr w:type="gramStart"/>
            <w:r w:rsidRPr="00AC0E3D">
              <w:rPr>
                <w:rFonts w:eastAsia="等线"/>
                <w:lang w:eastAsia="zh-CN"/>
              </w:rPr>
              <w:t>So</w:t>
            </w:r>
            <w:proofErr w:type="gramEnd"/>
            <w:r w:rsidRPr="00AC0E3D">
              <w:rPr>
                <w:rFonts w:eastAsia="等线"/>
                <w:lang w:eastAsia="zh-CN"/>
              </w:rPr>
              <w:t xml:space="preserve"> we need to stick to the agreement itself for now:</w:t>
            </w:r>
          </w:p>
          <w:p w14:paraId="38D892D4" w14:textId="77777777" w:rsidR="00AC0E3D" w:rsidRPr="00AC0E3D" w:rsidRDefault="00AC0E3D" w:rsidP="00AC0E3D">
            <w:pPr>
              <w:numPr>
                <w:ilvl w:val="0"/>
                <w:numId w:val="18"/>
              </w:numPr>
              <w:overflowPunct w:val="0"/>
              <w:autoSpaceDE w:val="0"/>
              <w:autoSpaceDN w:val="0"/>
              <w:adjustRightInd w:val="0"/>
              <w:contextualSpacing/>
              <w:textAlignment w:val="baseline"/>
              <w:rPr>
                <w:rFonts w:eastAsia="等线"/>
                <w:b/>
                <w:lang w:eastAsia="zh-CN"/>
              </w:rPr>
            </w:pPr>
            <w:r w:rsidRPr="00AC0E3D">
              <w:rPr>
                <w:rFonts w:eastAsia="Times New Roman"/>
                <w:b/>
                <w:lang w:eastAsia="zh-CN"/>
              </w:rPr>
              <w:t>The S&amp;F mode indication (</w:t>
            </w:r>
            <w:r w:rsidRPr="00AC0E3D">
              <w:rPr>
                <w:rFonts w:eastAsia="Times New Roman"/>
                <w:b/>
                <w:shd w:val="clear" w:color="auto" w:fill="FFFF00"/>
                <w:lang w:eastAsia="zh-CN"/>
              </w:rPr>
              <w:t>i.e., sf-</w:t>
            </w:r>
            <w:proofErr w:type="spellStart"/>
            <w:r w:rsidRPr="00AC0E3D">
              <w:rPr>
                <w:rFonts w:eastAsia="Times New Roman"/>
                <w:b/>
                <w:shd w:val="clear" w:color="auto" w:fill="FFFF00"/>
                <w:lang w:eastAsia="zh-CN"/>
              </w:rPr>
              <w:t>OperationMode</w:t>
            </w:r>
            <w:proofErr w:type="spellEnd"/>
            <w:r w:rsidRPr="00AC0E3D">
              <w:rPr>
                <w:rFonts w:eastAsia="Times New Roman"/>
                <w:b/>
                <w:lang w:eastAsia="zh-CN"/>
              </w:rPr>
              <w:t>) and the S&amp;F mode transition time (i.e., t-</w:t>
            </w:r>
            <w:proofErr w:type="spellStart"/>
            <w:r w:rsidRPr="00AC0E3D">
              <w:rPr>
                <w:rFonts w:eastAsia="Times New Roman"/>
                <w:b/>
                <w:lang w:eastAsia="zh-CN"/>
              </w:rPr>
              <w:t>ModeSwitching</w:t>
            </w:r>
            <w:proofErr w:type="spellEnd"/>
            <w:r w:rsidRPr="00AC0E3D">
              <w:rPr>
                <w:rFonts w:eastAsia="Times New Roman"/>
                <w:b/>
                <w:lang w:eastAsia="zh-CN"/>
              </w:rPr>
              <w:t xml:space="preserve">) of the </w:t>
            </w:r>
            <w:proofErr w:type="spellStart"/>
            <w:r w:rsidRPr="00AC0E3D">
              <w:rPr>
                <w:rFonts w:eastAsia="Times New Roman"/>
                <w:b/>
                <w:lang w:eastAsia="zh-CN"/>
              </w:rPr>
              <w:t>neighbor</w:t>
            </w:r>
            <w:proofErr w:type="spellEnd"/>
            <w:r w:rsidRPr="00AC0E3D">
              <w:rPr>
                <w:rFonts w:eastAsia="Times New Roman"/>
                <w:b/>
                <w:lang w:eastAsia="zh-CN"/>
              </w:rPr>
              <w:t xml:space="preserve"> satellite are </w:t>
            </w:r>
            <w:proofErr w:type="spellStart"/>
            <w:r w:rsidRPr="00AC0E3D">
              <w:rPr>
                <w:rFonts w:eastAsia="Times New Roman"/>
                <w:b/>
                <w:lang w:eastAsia="zh-CN"/>
              </w:rPr>
              <w:t>signaled</w:t>
            </w:r>
            <w:proofErr w:type="spellEnd"/>
            <w:r w:rsidRPr="00AC0E3D">
              <w:rPr>
                <w:rFonts w:eastAsia="Times New Roman"/>
                <w:b/>
                <w:lang w:eastAsia="zh-CN"/>
              </w:rPr>
              <w:t xml:space="preserve"> in SIB33 per </w:t>
            </w:r>
            <w:proofErr w:type="spellStart"/>
            <w:r w:rsidRPr="00AC0E3D">
              <w:rPr>
                <w:rFonts w:eastAsia="Times New Roman"/>
                <w:b/>
                <w:lang w:eastAsia="zh-CN"/>
              </w:rPr>
              <w:t>neighbor</w:t>
            </w:r>
            <w:proofErr w:type="spellEnd"/>
            <w:r w:rsidRPr="00AC0E3D">
              <w:rPr>
                <w:rFonts w:eastAsia="Times New Roman"/>
                <w:b/>
                <w:lang w:eastAsia="zh-CN"/>
              </w:rPr>
              <w:t xml:space="preserve"> satellite.</w:t>
            </w:r>
          </w:p>
          <w:p w14:paraId="1F7B20AC" w14:textId="52618CA1" w:rsidR="00AC0E3D" w:rsidRPr="00AC0E3D" w:rsidRDefault="00AC0E3D" w:rsidP="00AC0E3D">
            <w:pPr>
              <w:overflowPunct w:val="0"/>
              <w:autoSpaceDE w:val="0"/>
              <w:autoSpaceDN w:val="0"/>
              <w:adjustRightInd w:val="0"/>
              <w:textAlignment w:val="baseline"/>
              <w:rPr>
                <w:rFonts w:eastAsia="等线"/>
                <w:lang w:eastAsia="zh-CN"/>
              </w:rPr>
            </w:pPr>
            <w:r w:rsidRPr="00AC0E3D">
              <w:rPr>
                <w:rFonts w:eastAsia="等线" w:hint="eastAsia"/>
                <w:lang w:eastAsia="zh-CN"/>
              </w:rPr>
              <w:t>B</w:t>
            </w:r>
            <w:r w:rsidRPr="00AC0E3D">
              <w:rPr>
                <w:rFonts w:eastAsia="等线"/>
                <w:lang w:eastAsia="zh-CN"/>
              </w:rPr>
              <w:t>esides, this is aligned with the NOTE added in 36.304, that a UE may deprioritize or choose not to access a SF cell based on this indication. Companies can submit contributions to this issue.</w:t>
            </w:r>
          </w:p>
        </w:tc>
      </w:tr>
    </w:tbl>
    <w:p w14:paraId="1D13445A" w14:textId="77777777" w:rsidR="00AC0E3D" w:rsidRPr="00B67FFE" w:rsidRDefault="00AC0E3D" w:rsidP="008B549E">
      <w:pPr>
        <w:rPr>
          <w:lang w:eastAsia="zh-CN"/>
        </w:rPr>
      </w:pPr>
    </w:p>
    <w:p w14:paraId="7EA11830" w14:textId="0D14E369" w:rsidR="00B67FFE" w:rsidRDefault="00B67FFE" w:rsidP="008B549E">
      <w:pPr>
        <w:rPr>
          <w:lang w:eastAsia="zh-CN"/>
        </w:rPr>
      </w:pPr>
      <w:r w:rsidRPr="00B67FFE">
        <w:rPr>
          <w:lang w:eastAsia="zh-CN"/>
        </w:rPr>
        <w:t xml:space="preserve">In RAN2-131, it was agreed </w:t>
      </w:r>
      <w:r>
        <w:rPr>
          <w:lang w:eastAsia="zh-CN"/>
        </w:rPr>
        <w:t xml:space="preserve">to introduce SF mode and associated timer parameter in the neighbour cells. For this </w:t>
      </w:r>
      <w:proofErr w:type="gramStart"/>
      <w:r>
        <w:rPr>
          <w:lang w:eastAsia="zh-CN"/>
        </w:rPr>
        <w:t>purpose</w:t>
      </w:r>
      <w:proofErr w:type="gramEnd"/>
      <w:r>
        <w:rPr>
          <w:lang w:eastAsia="zh-CN"/>
        </w:rPr>
        <w:t xml:space="preserve"> the same parameter which was used in serving cell can be introduced in the neighbour cell information. In the serving cell system information</w:t>
      </w:r>
      <w:r w:rsidR="006D7D05">
        <w:rPr>
          <w:rFonts w:hint="eastAsia"/>
          <w:lang w:eastAsia="zh-CN"/>
        </w:rPr>
        <w:t>,</w:t>
      </w:r>
      <w:r>
        <w:rPr>
          <w:lang w:eastAsia="zh-CN"/>
        </w:rPr>
        <w:t xml:space="preserve"> the presence of the parameter implicitly indicate</w:t>
      </w:r>
      <w:r w:rsidR="001D310C">
        <w:rPr>
          <w:rFonts w:hint="eastAsia"/>
          <w:lang w:eastAsia="zh-CN"/>
        </w:rPr>
        <w:t>s</w:t>
      </w:r>
      <w:r>
        <w:rPr>
          <w:lang w:eastAsia="zh-CN"/>
        </w:rPr>
        <w:t xml:space="preserve"> the cell is operating in SF mode. When the cell switches to normal mode this parameter will be </w:t>
      </w:r>
      <w:proofErr w:type="gramStart"/>
      <w:r>
        <w:rPr>
          <w:lang w:eastAsia="zh-CN"/>
        </w:rPr>
        <w:t>absent</w:t>
      </w:r>
      <w:proofErr w:type="gramEnd"/>
      <w:r>
        <w:rPr>
          <w:lang w:eastAsia="zh-CN"/>
        </w:rPr>
        <w:t xml:space="preserve"> </w:t>
      </w:r>
      <w:r w:rsidR="0015300E">
        <w:rPr>
          <w:lang w:eastAsia="zh-CN"/>
        </w:rPr>
        <w:t xml:space="preserve">and </w:t>
      </w:r>
      <w:r>
        <w:rPr>
          <w:lang w:eastAsia="zh-CN"/>
        </w:rPr>
        <w:t xml:space="preserve">the cell </w:t>
      </w:r>
      <w:r w:rsidR="0015300E">
        <w:rPr>
          <w:lang w:eastAsia="zh-CN"/>
        </w:rPr>
        <w:t xml:space="preserve">will </w:t>
      </w:r>
      <w:r>
        <w:rPr>
          <w:lang w:eastAsia="zh-CN"/>
        </w:rPr>
        <w:t xml:space="preserve">behave like </w:t>
      </w:r>
      <w:r w:rsidR="0015300E">
        <w:rPr>
          <w:lang w:eastAsia="zh-CN"/>
        </w:rPr>
        <w:t xml:space="preserve">a </w:t>
      </w:r>
      <w:r>
        <w:rPr>
          <w:lang w:eastAsia="zh-CN"/>
        </w:rPr>
        <w:t xml:space="preserve">legacy normal cell and all the UE can access the cell.  </w:t>
      </w:r>
    </w:p>
    <w:p w14:paraId="420D9D6B" w14:textId="5DFCDCFB" w:rsidR="00B67FFE" w:rsidRDefault="00B67FFE" w:rsidP="008B549E">
      <w:pPr>
        <w:rPr>
          <w:b/>
          <w:bCs/>
          <w:lang w:eastAsia="zh-CN"/>
        </w:rPr>
      </w:pPr>
      <w:r w:rsidRPr="00B67FFE">
        <w:rPr>
          <w:b/>
          <w:bCs/>
          <w:lang w:eastAsia="zh-CN"/>
        </w:rPr>
        <w:t xml:space="preserve">Observation </w:t>
      </w:r>
      <w:r w:rsidR="00BE3B66">
        <w:rPr>
          <w:rFonts w:hint="eastAsia"/>
          <w:b/>
          <w:bCs/>
          <w:lang w:eastAsia="zh-CN"/>
        </w:rPr>
        <w:t>2</w:t>
      </w:r>
      <w:r w:rsidRPr="00B67FFE">
        <w:rPr>
          <w:b/>
          <w:bCs/>
          <w:lang w:eastAsia="zh-CN"/>
        </w:rPr>
        <w:t>: For serving cell, the presence of SF-operation-mode parameter implicitly indicate</w:t>
      </w:r>
      <w:r w:rsidR="0015300E">
        <w:rPr>
          <w:b/>
          <w:bCs/>
          <w:lang w:eastAsia="zh-CN"/>
        </w:rPr>
        <w:t>s</w:t>
      </w:r>
      <w:r w:rsidRPr="00B67FFE">
        <w:rPr>
          <w:b/>
          <w:bCs/>
          <w:lang w:eastAsia="zh-CN"/>
        </w:rPr>
        <w:t xml:space="preserve"> whether cell operates in SF mode or not.</w:t>
      </w:r>
    </w:p>
    <w:p w14:paraId="7115EC8E" w14:textId="17AB72BC" w:rsidR="00B67FFE" w:rsidRDefault="00B67FFE" w:rsidP="008B549E">
      <w:pPr>
        <w:rPr>
          <w:lang w:eastAsia="zh-CN"/>
        </w:rPr>
      </w:pPr>
      <w:r>
        <w:rPr>
          <w:lang w:eastAsia="zh-CN"/>
        </w:rPr>
        <w:t>It is possible to extend the same parameter in the neighbour cell as such. When neighbour</w:t>
      </w:r>
      <w:r w:rsidR="005A09F4">
        <w:rPr>
          <w:lang w:eastAsia="zh-CN"/>
        </w:rPr>
        <w:t xml:space="preserve"> </w:t>
      </w:r>
      <w:r>
        <w:rPr>
          <w:lang w:eastAsia="zh-CN"/>
        </w:rPr>
        <w:t xml:space="preserve">cell is not operating in SF mode this optional parameter can be absent indicating it is operating in normal mode. However, this parameter also comes with additional information that whether SF mode operation is barred or not barred. </w:t>
      </w:r>
      <w:r w:rsidR="003829FF">
        <w:rPr>
          <w:lang w:eastAsia="zh-CN"/>
        </w:rPr>
        <w:t>If these two values are supported in neighbour</w:t>
      </w:r>
      <w:r w:rsidR="005A09F4">
        <w:rPr>
          <w:lang w:eastAsia="zh-CN"/>
        </w:rPr>
        <w:t xml:space="preserve"> </w:t>
      </w:r>
      <w:proofErr w:type="gramStart"/>
      <w:r w:rsidR="003829FF">
        <w:rPr>
          <w:lang w:eastAsia="zh-CN"/>
        </w:rPr>
        <w:t>cell</w:t>
      </w:r>
      <w:proofErr w:type="gramEnd"/>
      <w:r w:rsidR="003829FF">
        <w:rPr>
          <w:lang w:eastAsia="zh-CN"/>
        </w:rPr>
        <w:t xml:space="preserve"> then UE behaviour on how the UE should handle if this parameter is set to barred also need to be handled as part of cell reselection. To simplify the UE behaviour this parameter SF-mode can be changed to SF-mode with single value ENUMERATED {true} and it is included only when SF mode is not barred in the neighbouring cell. In all other cases this parameter can be absent.</w:t>
      </w:r>
    </w:p>
    <w:p w14:paraId="270FCC38" w14:textId="275D51DE" w:rsidR="003829FF" w:rsidRDefault="003829FF" w:rsidP="003829FF">
      <w:pPr>
        <w:rPr>
          <w:b/>
          <w:bCs/>
          <w:lang w:eastAsia="zh-CN"/>
        </w:rPr>
      </w:pPr>
      <w:r>
        <w:rPr>
          <w:b/>
          <w:bCs/>
          <w:lang w:eastAsia="zh-CN"/>
        </w:rPr>
        <w:t>Proposal</w:t>
      </w:r>
      <w:r w:rsidRPr="00B67FFE">
        <w:rPr>
          <w:b/>
          <w:bCs/>
          <w:lang w:eastAsia="zh-CN"/>
        </w:rPr>
        <w:t xml:space="preserve"> </w:t>
      </w:r>
      <w:r w:rsidR="004B5F6E">
        <w:rPr>
          <w:rFonts w:hint="eastAsia"/>
          <w:b/>
          <w:bCs/>
          <w:lang w:eastAsia="zh-CN"/>
        </w:rPr>
        <w:t>2</w:t>
      </w:r>
      <w:r w:rsidRPr="00B67FFE">
        <w:rPr>
          <w:b/>
          <w:bCs/>
          <w:lang w:eastAsia="zh-CN"/>
        </w:rPr>
        <w:t xml:space="preserve">: </w:t>
      </w:r>
      <w:r>
        <w:rPr>
          <w:b/>
          <w:bCs/>
          <w:lang w:eastAsia="zh-CN"/>
        </w:rPr>
        <w:t>Consider the following options for neighbour cell SF mode indication.</w:t>
      </w:r>
    </w:p>
    <w:p w14:paraId="447673A3" w14:textId="17E13CE5" w:rsidR="003829FF" w:rsidRPr="00C3200B" w:rsidRDefault="003829FF" w:rsidP="00BB6937">
      <w:pPr>
        <w:pStyle w:val="ListParagraph"/>
        <w:numPr>
          <w:ilvl w:val="0"/>
          <w:numId w:val="19"/>
        </w:numPr>
        <w:rPr>
          <w:b/>
          <w:lang w:eastAsia="zh-CN"/>
        </w:rPr>
      </w:pPr>
      <w:r w:rsidRPr="00C3200B">
        <w:rPr>
          <w:b/>
          <w:lang w:eastAsia="zh-CN"/>
        </w:rPr>
        <w:t xml:space="preserve">Option 1: The SF-operating-mode parameter in neighbour cell is provided as </w:t>
      </w:r>
    </w:p>
    <w:p w14:paraId="0D6460DD" w14:textId="77777777" w:rsidR="003829FF" w:rsidRPr="00B67FFE" w:rsidRDefault="003829FF" w:rsidP="00382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7FFE">
        <w:rPr>
          <w:rFonts w:ascii="Courier New" w:eastAsia="Times New Roman" w:hAnsi="Courier New"/>
          <w:sz w:val="16"/>
          <w:lang w:eastAsia="en-GB"/>
        </w:rPr>
        <w:t>NeighSatelliteInfo-v19</w:t>
      </w:r>
      <w:proofErr w:type="gramStart"/>
      <w:r w:rsidRPr="00B67FFE">
        <w:rPr>
          <w:rFonts w:ascii="Courier New" w:eastAsia="Times New Roman" w:hAnsi="Courier New"/>
          <w:sz w:val="16"/>
          <w:lang w:eastAsia="en-GB"/>
        </w:rPr>
        <w:t>xy ::=</w:t>
      </w:r>
      <w:proofErr w:type="gramEnd"/>
      <w:r w:rsidRPr="00B67FFE">
        <w:rPr>
          <w:rFonts w:ascii="Courier New" w:eastAsia="Times New Roman" w:hAnsi="Courier New"/>
          <w:sz w:val="16"/>
          <w:lang w:eastAsia="en-GB"/>
        </w:rPr>
        <w:tab/>
        <w:t>SEQUENCE {</w:t>
      </w:r>
    </w:p>
    <w:p w14:paraId="5EE4C7F0" w14:textId="6729F132" w:rsidR="003829FF" w:rsidRPr="00B67FFE" w:rsidRDefault="003829FF" w:rsidP="00382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7FFE">
        <w:rPr>
          <w:rFonts w:ascii="Courier New" w:eastAsia="Times New Roman" w:hAnsi="Courier New"/>
          <w:sz w:val="16"/>
          <w:lang w:eastAsia="en-GB"/>
        </w:rPr>
        <w:tab/>
      </w:r>
      <w:r w:rsidRPr="003829FF">
        <w:rPr>
          <w:rFonts w:ascii="Courier New" w:eastAsia="Times New Roman" w:hAnsi="Courier New"/>
          <w:sz w:val="16"/>
          <w:highlight w:val="yellow"/>
          <w:lang w:eastAsia="en-GB"/>
        </w:rPr>
        <w:t>sf-OperationModeNeigh-r19</w:t>
      </w:r>
      <w:r w:rsidRPr="003829FF">
        <w:rPr>
          <w:rFonts w:ascii="Courier New" w:eastAsia="Times New Roman" w:hAnsi="Courier New"/>
          <w:sz w:val="16"/>
          <w:highlight w:val="yellow"/>
          <w:lang w:eastAsia="en-GB"/>
        </w:rPr>
        <w:tab/>
      </w:r>
      <w:r w:rsidRPr="003829FF">
        <w:rPr>
          <w:rFonts w:ascii="Courier New" w:eastAsia="Times New Roman" w:hAnsi="Courier New"/>
          <w:sz w:val="16"/>
          <w:highlight w:val="yellow"/>
          <w:lang w:eastAsia="en-GB"/>
        </w:rPr>
        <w:tab/>
      </w:r>
      <w:r w:rsidRPr="003829FF">
        <w:rPr>
          <w:rFonts w:ascii="Courier New" w:eastAsia="Batang" w:hAnsi="Courier New"/>
          <w:sz w:val="16"/>
          <w:highlight w:val="yellow"/>
          <w:lang w:eastAsia="en-GB"/>
        </w:rPr>
        <w:t>ENUMERATED {TRUE}</w:t>
      </w:r>
      <w:r w:rsidRPr="00B67FFE">
        <w:rPr>
          <w:rFonts w:ascii="Courier New" w:eastAsia="Times New Roman" w:hAnsi="Courier New"/>
          <w:sz w:val="16"/>
          <w:lang w:eastAsia="en-GB"/>
        </w:rPr>
        <w:tab/>
        <w:t>OPTIONAL,</w:t>
      </w:r>
      <w:r w:rsidRPr="00B67FFE">
        <w:rPr>
          <w:rFonts w:ascii="Courier New" w:eastAsia="Times New Roman" w:hAnsi="Courier New"/>
          <w:sz w:val="16"/>
          <w:lang w:eastAsia="en-GB"/>
        </w:rPr>
        <w:tab/>
        <w:t>-- Need OP</w:t>
      </w:r>
    </w:p>
    <w:p w14:paraId="09D7313C" w14:textId="77777777" w:rsidR="003829FF" w:rsidRPr="00B67FFE" w:rsidRDefault="003829FF" w:rsidP="00382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7FFE">
        <w:rPr>
          <w:rFonts w:ascii="Courier New" w:eastAsia="Times New Roman" w:hAnsi="Courier New"/>
          <w:sz w:val="16"/>
          <w:lang w:eastAsia="en-GB"/>
        </w:rPr>
        <w:lastRenderedPageBreak/>
        <w:tab/>
        <w:t>t-ModeSwitchingNeigh-r19</w:t>
      </w:r>
      <w:r w:rsidRPr="00B67FFE">
        <w:rPr>
          <w:rFonts w:ascii="Courier New" w:eastAsia="Times New Roman" w:hAnsi="Courier New"/>
          <w:sz w:val="16"/>
          <w:lang w:eastAsia="en-GB"/>
        </w:rPr>
        <w:tab/>
      </w:r>
      <w:r w:rsidRPr="00B67FFE">
        <w:rPr>
          <w:rFonts w:ascii="Courier New" w:eastAsia="Times New Roman" w:hAnsi="Courier New"/>
          <w:sz w:val="16"/>
          <w:lang w:eastAsia="en-GB"/>
        </w:rPr>
        <w:tab/>
        <w:t>TimeOffsetUTC-r17</w:t>
      </w:r>
      <w:r w:rsidRPr="00B67FFE">
        <w:rPr>
          <w:rFonts w:ascii="Courier New" w:eastAsia="Times New Roman" w:hAnsi="Courier New"/>
          <w:sz w:val="16"/>
          <w:lang w:eastAsia="en-GB"/>
        </w:rPr>
        <w:tab/>
      </w:r>
      <w:r w:rsidRPr="00B67FFE">
        <w:rPr>
          <w:rFonts w:ascii="Courier New" w:eastAsia="Times New Roman" w:hAnsi="Courier New"/>
          <w:sz w:val="16"/>
          <w:lang w:eastAsia="en-GB"/>
        </w:rPr>
        <w:tab/>
      </w:r>
      <w:r w:rsidRPr="00B67FFE">
        <w:rPr>
          <w:rFonts w:ascii="Courier New" w:eastAsia="Times New Roman" w:hAnsi="Courier New"/>
          <w:sz w:val="16"/>
          <w:lang w:eastAsia="en-GB"/>
        </w:rPr>
        <w:tab/>
      </w:r>
      <w:r w:rsidRPr="00B67FFE">
        <w:rPr>
          <w:rFonts w:ascii="Courier New" w:eastAsia="Times New Roman" w:hAnsi="Courier New"/>
          <w:sz w:val="16"/>
          <w:lang w:eastAsia="en-GB"/>
        </w:rPr>
        <w:tab/>
        <w:t>OPTIONAL</w:t>
      </w:r>
      <w:r w:rsidRPr="00B67FFE">
        <w:rPr>
          <w:rFonts w:ascii="Courier New" w:eastAsia="Times New Roman" w:hAnsi="Courier New"/>
          <w:sz w:val="16"/>
          <w:lang w:eastAsia="en-GB"/>
        </w:rPr>
        <w:tab/>
        <w:t xml:space="preserve">-- Need OR </w:t>
      </w:r>
    </w:p>
    <w:p w14:paraId="1F88859E" w14:textId="77777777" w:rsidR="003829FF" w:rsidRPr="00B67FFE" w:rsidRDefault="003829FF" w:rsidP="00382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7FFE">
        <w:rPr>
          <w:rFonts w:ascii="Courier New" w:eastAsia="Times New Roman" w:hAnsi="Courier New"/>
          <w:sz w:val="16"/>
          <w:lang w:eastAsia="en-GB"/>
        </w:rPr>
        <w:t>}</w:t>
      </w:r>
    </w:p>
    <w:p w14:paraId="6912B2DB" w14:textId="77777777" w:rsidR="003829FF" w:rsidRDefault="003829FF" w:rsidP="003829FF">
      <w:pPr>
        <w:rPr>
          <w:b/>
          <w:bCs/>
          <w:lang w:eastAsia="zh-CN"/>
        </w:rPr>
      </w:pPr>
    </w:p>
    <w:p w14:paraId="2867E91F" w14:textId="7AE24782" w:rsidR="003829FF" w:rsidRPr="00C3200B" w:rsidRDefault="003829FF" w:rsidP="00BB6937">
      <w:pPr>
        <w:pStyle w:val="ListParagraph"/>
        <w:numPr>
          <w:ilvl w:val="0"/>
          <w:numId w:val="20"/>
        </w:numPr>
        <w:rPr>
          <w:b/>
          <w:lang w:eastAsia="zh-CN"/>
        </w:rPr>
      </w:pPr>
      <w:r w:rsidRPr="00C3200B">
        <w:rPr>
          <w:b/>
          <w:lang w:eastAsia="zh-CN"/>
        </w:rPr>
        <w:t>Option 2:</w:t>
      </w:r>
    </w:p>
    <w:p w14:paraId="7B90C80D" w14:textId="77777777" w:rsidR="003829FF" w:rsidRPr="00B67FFE" w:rsidRDefault="003829FF" w:rsidP="00382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7FFE">
        <w:rPr>
          <w:rFonts w:ascii="Courier New" w:eastAsia="Times New Roman" w:hAnsi="Courier New"/>
          <w:sz w:val="16"/>
          <w:lang w:eastAsia="en-GB"/>
        </w:rPr>
        <w:t>NeighSatelliteInfo-v19</w:t>
      </w:r>
      <w:proofErr w:type="gramStart"/>
      <w:r w:rsidRPr="00B67FFE">
        <w:rPr>
          <w:rFonts w:ascii="Courier New" w:eastAsia="Times New Roman" w:hAnsi="Courier New"/>
          <w:sz w:val="16"/>
          <w:lang w:eastAsia="en-GB"/>
        </w:rPr>
        <w:t>xy ::=</w:t>
      </w:r>
      <w:proofErr w:type="gramEnd"/>
      <w:r w:rsidRPr="00B67FFE">
        <w:rPr>
          <w:rFonts w:ascii="Courier New" w:eastAsia="Times New Roman" w:hAnsi="Courier New"/>
          <w:sz w:val="16"/>
          <w:lang w:eastAsia="en-GB"/>
        </w:rPr>
        <w:tab/>
        <w:t>SEQUENCE {</w:t>
      </w:r>
    </w:p>
    <w:p w14:paraId="45640480" w14:textId="77777777" w:rsidR="003829FF" w:rsidRPr="00B67FFE" w:rsidRDefault="003829FF" w:rsidP="00382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7FFE">
        <w:rPr>
          <w:rFonts w:ascii="Courier New" w:eastAsia="Times New Roman" w:hAnsi="Courier New"/>
          <w:sz w:val="16"/>
          <w:lang w:eastAsia="en-GB"/>
        </w:rPr>
        <w:tab/>
        <w:t>t-ModeSwitchingNeigh-r19</w:t>
      </w:r>
      <w:r w:rsidRPr="00B67FFE">
        <w:rPr>
          <w:rFonts w:ascii="Courier New" w:eastAsia="Times New Roman" w:hAnsi="Courier New"/>
          <w:sz w:val="16"/>
          <w:lang w:eastAsia="en-GB"/>
        </w:rPr>
        <w:tab/>
      </w:r>
      <w:r w:rsidRPr="00B67FFE">
        <w:rPr>
          <w:rFonts w:ascii="Courier New" w:eastAsia="Times New Roman" w:hAnsi="Courier New"/>
          <w:sz w:val="16"/>
          <w:lang w:eastAsia="en-GB"/>
        </w:rPr>
        <w:tab/>
        <w:t>TimeOffsetUTC-r17</w:t>
      </w:r>
      <w:r w:rsidRPr="00B67FFE">
        <w:rPr>
          <w:rFonts w:ascii="Courier New" w:eastAsia="Times New Roman" w:hAnsi="Courier New"/>
          <w:sz w:val="16"/>
          <w:lang w:eastAsia="en-GB"/>
        </w:rPr>
        <w:tab/>
      </w:r>
      <w:r w:rsidRPr="00B67FFE">
        <w:rPr>
          <w:rFonts w:ascii="Courier New" w:eastAsia="Times New Roman" w:hAnsi="Courier New"/>
          <w:sz w:val="16"/>
          <w:lang w:eastAsia="en-GB"/>
        </w:rPr>
        <w:tab/>
      </w:r>
      <w:r w:rsidRPr="00B67FFE">
        <w:rPr>
          <w:rFonts w:ascii="Courier New" w:eastAsia="Times New Roman" w:hAnsi="Courier New"/>
          <w:sz w:val="16"/>
          <w:lang w:eastAsia="en-GB"/>
        </w:rPr>
        <w:tab/>
      </w:r>
      <w:r w:rsidRPr="00B67FFE">
        <w:rPr>
          <w:rFonts w:ascii="Courier New" w:eastAsia="Times New Roman" w:hAnsi="Courier New"/>
          <w:sz w:val="16"/>
          <w:lang w:eastAsia="en-GB"/>
        </w:rPr>
        <w:tab/>
        <w:t>OPTIONAL</w:t>
      </w:r>
      <w:r w:rsidRPr="00B67FFE">
        <w:rPr>
          <w:rFonts w:ascii="Courier New" w:eastAsia="Times New Roman" w:hAnsi="Courier New"/>
          <w:sz w:val="16"/>
          <w:lang w:eastAsia="en-GB"/>
        </w:rPr>
        <w:tab/>
        <w:t xml:space="preserve">-- Need OR </w:t>
      </w:r>
    </w:p>
    <w:p w14:paraId="290D7FF0" w14:textId="77777777" w:rsidR="003829FF" w:rsidRPr="00B67FFE" w:rsidRDefault="003829FF" w:rsidP="00382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7FFE">
        <w:rPr>
          <w:rFonts w:ascii="Courier New" w:eastAsia="Times New Roman" w:hAnsi="Courier New"/>
          <w:sz w:val="16"/>
          <w:lang w:eastAsia="en-GB"/>
        </w:rPr>
        <w:t>}</w:t>
      </w:r>
    </w:p>
    <w:p w14:paraId="13E60D16" w14:textId="0BF95388" w:rsidR="003829FF" w:rsidRPr="00DC169C" w:rsidRDefault="003829FF" w:rsidP="003829FF">
      <w:pPr>
        <w:rPr>
          <w:lang w:eastAsia="zh-CN"/>
        </w:rPr>
      </w:pPr>
      <w:r w:rsidRPr="00DC169C">
        <w:rPr>
          <w:lang w:eastAsia="zh-CN"/>
        </w:rPr>
        <w:t>If this parameter is present</w:t>
      </w:r>
      <w:r w:rsidR="00D5513F" w:rsidRPr="00DC169C">
        <w:rPr>
          <w:lang w:eastAsia="zh-CN"/>
        </w:rPr>
        <w:t>,</w:t>
      </w:r>
      <w:r w:rsidRPr="00DC169C">
        <w:rPr>
          <w:lang w:eastAsia="zh-CN"/>
        </w:rPr>
        <w:t xml:space="preserve"> it indicates neighbour cell operate in SF mode. In this option we can also save some bits for neighbour</w:t>
      </w:r>
      <w:r w:rsidR="0080006F" w:rsidRPr="00DC169C">
        <w:rPr>
          <w:lang w:eastAsia="zh-CN"/>
        </w:rPr>
        <w:t xml:space="preserve"> </w:t>
      </w:r>
      <w:r w:rsidRPr="00DC169C">
        <w:rPr>
          <w:lang w:eastAsia="zh-CN"/>
        </w:rPr>
        <w:t>cell</w:t>
      </w:r>
    </w:p>
    <w:p w14:paraId="0E98CBB3" w14:textId="7B01F17D" w:rsidR="008B549E" w:rsidRDefault="008B549E" w:rsidP="008B549E">
      <w:pPr>
        <w:rPr>
          <w:lang w:eastAsia="zh-CN"/>
        </w:rPr>
      </w:pPr>
    </w:p>
    <w:p w14:paraId="0427B800" w14:textId="2961D877" w:rsidR="006D700C" w:rsidRPr="00C3200B" w:rsidRDefault="006D700C" w:rsidP="00C3200B">
      <w:pPr>
        <w:pStyle w:val="Heading2"/>
        <w:rPr>
          <w:lang w:val="en-IN" w:eastAsia="zh-CN"/>
        </w:rPr>
      </w:pPr>
      <w:r w:rsidRPr="00B67FFE">
        <w:rPr>
          <w:lang w:val="en-IN"/>
        </w:rPr>
        <w:t>2.</w:t>
      </w:r>
      <w:r>
        <w:rPr>
          <w:rFonts w:hint="eastAsia"/>
          <w:lang w:val="en-IN" w:eastAsia="zh-CN"/>
        </w:rPr>
        <w:t>3</w:t>
      </w:r>
      <w:r w:rsidRPr="00B67FFE">
        <w:rPr>
          <w:lang w:val="en-IN"/>
        </w:rPr>
        <w:tab/>
      </w:r>
      <w:r>
        <w:rPr>
          <w:rFonts w:hint="eastAsia"/>
          <w:lang w:val="en-IN" w:eastAsia="zh-CN"/>
        </w:rPr>
        <w:t>V215</w:t>
      </w:r>
    </w:p>
    <w:tbl>
      <w:tblPr>
        <w:tblStyle w:val="TableGrid"/>
        <w:tblW w:w="0" w:type="auto"/>
        <w:tblLook w:val="04A0" w:firstRow="1" w:lastRow="0" w:firstColumn="1" w:lastColumn="0" w:noHBand="0" w:noVBand="1"/>
      </w:tblPr>
      <w:tblGrid>
        <w:gridCol w:w="9631"/>
      </w:tblGrid>
      <w:tr w:rsidR="00AC0E3D" w14:paraId="027EC7E9" w14:textId="77777777" w:rsidTr="00AC0E3D">
        <w:tc>
          <w:tcPr>
            <w:tcW w:w="9631" w:type="dxa"/>
          </w:tcPr>
          <w:p w14:paraId="12D16CC0" w14:textId="5953477E" w:rsidR="00AC0E3D" w:rsidRPr="00BB6937" w:rsidRDefault="00AC0E3D" w:rsidP="00AC0E3D">
            <w:pPr>
              <w:pStyle w:val="Heading1"/>
              <w:pBdr>
                <w:top w:val="none" w:sz="0" w:space="0" w:color="auto"/>
              </w:pBdr>
              <w:overflowPunct w:val="0"/>
              <w:autoSpaceDE w:val="0"/>
              <w:autoSpaceDN w:val="0"/>
              <w:adjustRightInd w:val="0"/>
              <w:textAlignment w:val="baseline"/>
              <w:rPr>
                <w:rFonts w:eastAsia="Times New Roman"/>
                <w:sz w:val="24"/>
                <w:szCs w:val="15"/>
                <w:lang w:val="en-IN" w:eastAsia="zh-CN"/>
              </w:rPr>
            </w:pPr>
            <w:r w:rsidRPr="00BB6937">
              <w:rPr>
                <w:rFonts w:eastAsia="Times New Roman"/>
                <w:sz w:val="24"/>
                <w:szCs w:val="15"/>
                <w:lang w:val="en-IN" w:eastAsia="zh-CN"/>
              </w:rPr>
              <w:t>V215</w:t>
            </w:r>
          </w:p>
          <w:tbl>
            <w:tblPr>
              <w:tblStyle w:val="TableGrid"/>
              <w:tblW w:w="0" w:type="auto"/>
              <w:tblLayout w:type="fixed"/>
              <w:tblLook w:val="04A0" w:firstRow="1" w:lastRow="0" w:firstColumn="1" w:lastColumn="0" w:noHBand="0" w:noVBand="1"/>
            </w:tblPr>
            <w:tblGrid>
              <w:gridCol w:w="816"/>
              <w:gridCol w:w="898"/>
              <w:gridCol w:w="862"/>
              <w:gridCol w:w="1880"/>
              <w:gridCol w:w="1040"/>
              <w:gridCol w:w="1280"/>
              <w:gridCol w:w="807"/>
              <w:gridCol w:w="828"/>
              <w:gridCol w:w="994"/>
            </w:tblGrid>
            <w:tr w:rsidR="00AC0E3D" w:rsidRPr="00AC0E3D" w14:paraId="61BE2C68" w14:textId="77777777">
              <w:tc>
                <w:tcPr>
                  <w:tcW w:w="967" w:type="dxa"/>
                </w:tcPr>
                <w:p w14:paraId="0745CA6F" w14:textId="77777777" w:rsidR="00AC0E3D" w:rsidRPr="00AC0E3D" w:rsidRDefault="00AC0E3D" w:rsidP="00AC0E3D">
                  <w:pPr>
                    <w:overflowPunct w:val="0"/>
                    <w:autoSpaceDE w:val="0"/>
                    <w:autoSpaceDN w:val="0"/>
                    <w:adjustRightInd w:val="0"/>
                    <w:textAlignment w:val="baseline"/>
                    <w:rPr>
                      <w:rFonts w:eastAsia="Times New Roman"/>
                      <w:lang w:eastAsia="zh-CN"/>
                    </w:rPr>
                  </w:pPr>
                  <w:r w:rsidRPr="00AC0E3D">
                    <w:rPr>
                      <w:rFonts w:eastAsia="Times New Roman"/>
                      <w:lang w:eastAsia="zh-CN"/>
                    </w:rPr>
                    <w:t>RIL Id</w:t>
                  </w:r>
                </w:p>
              </w:tc>
              <w:tc>
                <w:tcPr>
                  <w:tcW w:w="948" w:type="dxa"/>
                </w:tcPr>
                <w:p w14:paraId="1B73BF25" w14:textId="77777777" w:rsidR="00AC0E3D" w:rsidRPr="00AC0E3D" w:rsidRDefault="00AC0E3D" w:rsidP="00AC0E3D">
                  <w:pPr>
                    <w:overflowPunct w:val="0"/>
                    <w:autoSpaceDE w:val="0"/>
                    <w:autoSpaceDN w:val="0"/>
                    <w:adjustRightInd w:val="0"/>
                    <w:textAlignment w:val="baseline"/>
                    <w:rPr>
                      <w:rFonts w:eastAsia="Times New Roman"/>
                      <w:lang w:eastAsia="zh-CN"/>
                    </w:rPr>
                  </w:pPr>
                  <w:r w:rsidRPr="00AC0E3D">
                    <w:rPr>
                      <w:rFonts w:eastAsia="Times New Roman"/>
                      <w:lang w:eastAsia="zh-CN"/>
                    </w:rPr>
                    <w:t>WI</w:t>
                  </w:r>
                </w:p>
              </w:tc>
              <w:tc>
                <w:tcPr>
                  <w:tcW w:w="1068" w:type="dxa"/>
                </w:tcPr>
                <w:p w14:paraId="4278B879" w14:textId="77777777" w:rsidR="00AC0E3D" w:rsidRPr="00AC0E3D" w:rsidRDefault="00AC0E3D" w:rsidP="00AC0E3D">
                  <w:pPr>
                    <w:overflowPunct w:val="0"/>
                    <w:autoSpaceDE w:val="0"/>
                    <w:autoSpaceDN w:val="0"/>
                    <w:adjustRightInd w:val="0"/>
                    <w:textAlignment w:val="baseline"/>
                    <w:rPr>
                      <w:rFonts w:eastAsia="Times New Roman"/>
                      <w:lang w:eastAsia="zh-CN"/>
                    </w:rPr>
                  </w:pPr>
                  <w:r w:rsidRPr="00AC0E3D">
                    <w:rPr>
                      <w:rFonts w:eastAsia="Times New Roman"/>
                      <w:lang w:eastAsia="zh-CN"/>
                    </w:rPr>
                    <w:t>Class</w:t>
                  </w:r>
                </w:p>
              </w:tc>
              <w:tc>
                <w:tcPr>
                  <w:tcW w:w="2797" w:type="dxa"/>
                </w:tcPr>
                <w:p w14:paraId="2C49BF1E" w14:textId="77777777" w:rsidR="00AC0E3D" w:rsidRPr="00AC0E3D" w:rsidRDefault="00AC0E3D" w:rsidP="00AC0E3D">
                  <w:pPr>
                    <w:overflowPunct w:val="0"/>
                    <w:autoSpaceDE w:val="0"/>
                    <w:autoSpaceDN w:val="0"/>
                    <w:adjustRightInd w:val="0"/>
                    <w:textAlignment w:val="baseline"/>
                    <w:rPr>
                      <w:rFonts w:eastAsia="Times New Roman"/>
                      <w:lang w:eastAsia="zh-CN"/>
                    </w:rPr>
                  </w:pPr>
                  <w:r w:rsidRPr="00AC0E3D">
                    <w:rPr>
                      <w:rFonts w:eastAsia="Times New Roman"/>
                      <w:lang w:eastAsia="zh-CN"/>
                    </w:rPr>
                    <w:t>Title</w:t>
                  </w:r>
                </w:p>
              </w:tc>
              <w:tc>
                <w:tcPr>
                  <w:tcW w:w="1161" w:type="dxa"/>
                </w:tcPr>
                <w:p w14:paraId="2435AE7A" w14:textId="77777777" w:rsidR="00AC0E3D" w:rsidRPr="00AC0E3D" w:rsidRDefault="00AC0E3D" w:rsidP="00AC0E3D">
                  <w:pPr>
                    <w:overflowPunct w:val="0"/>
                    <w:autoSpaceDE w:val="0"/>
                    <w:autoSpaceDN w:val="0"/>
                    <w:adjustRightInd w:val="0"/>
                    <w:textAlignment w:val="baseline"/>
                    <w:rPr>
                      <w:rFonts w:eastAsia="Times New Roman"/>
                      <w:lang w:eastAsia="zh-CN"/>
                    </w:rPr>
                  </w:pPr>
                  <w:proofErr w:type="spellStart"/>
                  <w:r w:rsidRPr="00AC0E3D">
                    <w:rPr>
                      <w:rFonts w:eastAsia="Times New Roman"/>
                      <w:lang w:eastAsia="zh-CN"/>
                    </w:rPr>
                    <w:t>Tdoc</w:t>
                  </w:r>
                  <w:proofErr w:type="spellEnd"/>
                </w:p>
              </w:tc>
              <w:tc>
                <w:tcPr>
                  <w:tcW w:w="1559" w:type="dxa"/>
                </w:tcPr>
                <w:p w14:paraId="3A734A39" w14:textId="77777777" w:rsidR="00AC0E3D" w:rsidRPr="00AC0E3D" w:rsidRDefault="00AC0E3D" w:rsidP="00AC0E3D">
                  <w:pPr>
                    <w:overflowPunct w:val="0"/>
                    <w:autoSpaceDE w:val="0"/>
                    <w:autoSpaceDN w:val="0"/>
                    <w:adjustRightInd w:val="0"/>
                    <w:textAlignment w:val="baseline"/>
                    <w:rPr>
                      <w:rFonts w:eastAsia="Times New Roman"/>
                      <w:lang w:eastAsia="zh-CN"/>
                    </w:rPr>
                  </w:pPr>
                  <w:r w:rsidRPr="00AC0E3D">
                    <w:rPr>
                      <w:rFonts w:eastAsia="Times New Roman"/>
                      <w:lang w:eastAsia="zh-CN"/>
                    </w:rPr>
                    <w:t>Delegate</w:t>
                  </w:r>
                </w:p>
              </w:tc>
              <w:tc>
                <w:tcPr>
                  <w:tcW w:w="993" w:type="dxa"/>
                </w:tcPr>
                <w:p w14:paraId="73F3469E" w14:textId="77777777" w:rsidR="00AC0E3D" w:rsidRPr="00AC0E3D" w:rsidRDefault="00AC0E3D" w:rsidP="00AC0E3D">
                  <w:pPr>
                    <w:overflowPunct w:val="0"/>
                    <w:autoSpaceDE w:val="0"/>
                    <w:autoSpaceDN w:val="0"/>
                    <w:adjustRightInd w:val="0"/>
                    <w:textAlignment w:val="baseline"/>
                    <w:rPr>
                      <w:rFonts w:eastAsia="Times New Roman"/>
                      <w:lang w:eastAsia="zh-CN"/>
                    </w:rPr>
                  </w:pPr>
                  <w:r w:rsidRPr="00AC0E3D">
                    <w:rPr>
                      <w:rFonts w:eastAsia="Times New Roman"/>
                      <w:lang w:eastAsia="zh-CN"/>
                    </w:rPr>
                    <w:t>Misc</w:t>
                  </w:r>
                </w:p>
              </w:tc>
              <w:tc>
                <w:tcPr>
                  <w:tcW w:w="850" w:type="dxa"/>
                </w:tcPr>
                <w:p w14:paraId="56E91A67" w14:textId="77777777" w:rsidR="00AC0E3D" w:rsidRPr="00AC0E3D" w:rsidRDefault="00AC0E3D" w:rsidP="00AC0E3D">
                  <w:pPr>
                    <w:overflowPunct w:val="0"/>
                    <w:autoSpaceDE w:val="0"/>
                    <w:autoSpaceDN w:val="0"/>
                    <w:adjustRightInd w:val="0"/>
                    <w:textAlignment w:val="baseline"/>
                    <w:rPr>
                      <w:rFonts w:eastAsia="Times New Roman"/>
                      <w:lang w:eastAsia="zh-CN"/>
                    </w:rPr>
                  </w:pPr>
                  <w:r w:rsidRPr="00AC0E3D">
                    <w:rPr>
                      <w:rFonts w:eastAsia="Times New Roman"/>
                      <w:lang w:eastAsia="zh-CN"/>
                    </w:rPr>
                    <w:t>File version</w:t>
                  </w:r>
                </w:p>
              </w:tc>
              <w:tc>
                <w:tcPr>
                  <w:tcW w:w="1276" w:type="dxa"/>
                </w:tcPr>
                <w:p w14:paraId="47A6B6C3" w14:textId="77777777" w:rsidR="00AC0E3D" w:rsidRPr="00AC0E3D" w:rsidRDefault="00AC0E3D" w:rsidP="00AC0E3D">
                  <w:pPr>
                    <w:overflowPunct w:val="0"/>
                    <w:autoSpaceDE w:val="0"/>
                    <w:autoSpaceDN w:val="0"/>
                    <w:adjustRightInd w:val="0"/>
                    <w:textAlignment w:val="baseline"/>
                    <w:rPr>
                      <w:rFonts w:eastAsia="Times New Roman"/>
                      <w:lang w:eastAsia="zh-CN"/>
                    </w:rPr>
                  </w:pPr>
                  <w:r w:rsidRPr="00AC0E3D">
                    <w:rPr>
                      <w:rFonts w:eastAsia="Times New Roman"/>
                      <w:lang w:eastAsia="zh-CN"/>
                    </w:rPr>
                    <w:t>Status</w:t>
                  </w:r>
                </w:p>
              </w:tc>
            </w:tr>
            <w:tr w:rsidR="00AC0E3D" w:rsidRPr="00AC0E3D" w14:paraId="0ABB9AEF" w14:textId="77777777">
              <w:tc>
                <w:tcPr>
                  <w:tcW w:w="967" w:type="dxa"/>
                </w:tcPr>
                <w:p w14:paraId="57BA7C41" w14:textId="77777777" w:rsidR="00AC0E3D" w:rsidRPr="00AC0E3D" w:rsidRDefault="00AC0E3D" w:rsidP="00AC0E3D">
                  <w:pPr>
                    <w:overflowPunct w:val="0"/>
                    <w:autoSpaceDE w:val="0"/>
                    <w:autoSpaceDN w:val="0"/>
                    <w:adjustRightInd w:val="0"/>
                    <w:textAlignment w:val="baseline"/>
                    <w:rPr>
                      <w:rFonts w:eastAsia="Times New Roman"/>
                      <w:lang w:eastAsia="zh-CN"/>
                    </w:rPr>
                  </w:pPr>
                  <w:r w:rsidRPr="00AC0E3D">
                    <w:rPr>
                      <w:rFonts w:eastAsia="Times New Roman"/>
                      <w:lang w:eastAsia="zh-CN"/>
                    </w:rPr>
                    <w:t>V215</w:t>
                  </w:r>
                </w:p>
              </w:tc>
              <w:tc>
                <w:tcPr>
                  <w:tcW w:w="948" w:type="dxa"/>
                </w:tcPr>
                <w:p w14:paraId="283DA7BA" w14:textId="77777777" w:rsidR="00AC0E3D" w:rsidRPr="00AC0E3D" w:rsidRDefault="00AC0E3D" w:rsidP="00AC0E3D">
                  <w:pPr>
                    <w:overflowPunct w:val="0"/>
                    <w:autoSpaceDE w:val="0"/>
                    <w:autoSpaceDN w:val="0"/>
                    <w:adjustRightInd w:val="0"/>
                    <w:textAlignment w:val="baseline"/>
                    <w:rPr>
                      <w:rFonts w:eastAsia="Times New Roman"/>
                      <w:lang w:eastAsia="zh-CN"/>
                    </w:rPr>
                  </w:pPr>
                  <w:proofErr w:type="spellStart"/>
                  <w:r w:rsidRPr="00AC0E3D">
                    <w:rPr>
                      <w:rFonts w:eastAsia="Times New Roman"/>
                      <w:sz w:val="18"/>
                      <w:szCs w:val="18"/>
                      <w:lang w:eastAsia="zh-CN"/>
                    </w:rPr>
                    <w:t>IoTNTN</w:t>
                  </w:r>
                  <w:proofErr w:type="spellEnd"/>
                </w:p>
              </w:tc>
              <w:tc>
                <w:tcPr>
                  <w:tcW w:w="1068" w:type="dxa"/>
                </w:tcPr>
                <w:p w14:paraId="60584370" w14:textId="77777777" w:rsidR="00AC0E3D" w:rsidRPr="00AC0E3D" w:rsidRDefault="00AC0E3D" w:rsidP="00AC0E3D">
                  <w:pPr>
                    <w:overflowPunct w:val="0"/>
                    <w:autoSpaceDE w:val="0"/>
                    <w:autoSpaceDN w:val="0"/>
                    <w:adjustRightInd w:val="0"/>
                    <w:textAlignment w:val="baseline"/>
                    <w:rPr>
                      <w:rFonts w:eastAsia="等线"/>
                      <w:lang w:eastAsia="zh-CN"/>
                    </w:rPr>
                  </w:pPr>
                  <w:r w:rsidRPr="00AC0E3D">
                    <w:rPr>
                      <w:rFonts w:eastAsia="等线"/>
                      <w:lang w:eastAsia="zh-CN"/>
                    </w:rPr>
                    <w:t>2</w:t>
                  </w:r>
                </w:p>
              </w:tc>
              <w:tc>
                <w:tcPr>
                  <w:tcW w:w="2797" w:type="dxa"/>
                </w:tcPr>
                <w:p w14:paraId="35201AB9" w14:textId="77777777" w:rsidR="00AC0E3D" w:rsidRPr="00AC0E3D" w:rsidRDefault="00AC0E3D" w:rsidP="00AC0E3D">
                  <w:pPr>
                    <w:overflowPunct w:val="0"/>
                    <w:autoSpaceDE w:val="0"/>
                    <w:autoSpaceDN w:val="0"/>
                    <w:adjustRightInd w:val="0"/>
                    <w:textAlignment w:val="baseline"/>
                    <w:rPr>
                      <w:rFonts w:eastAsia="等线"/>
                      <w:lang w:eastAsia="zh-CN"/>
                    </w:rPr>
                  </w:pPr>
                  <w:r w:rsidRPr="00AC0E3D">
                    <w:rPr>
                      <w:rFonts w:eastAsia="等线" w:hint="eastAsia"/>
                      <w:lang w:eastAsia="zh-CN"/>
                    </w:rPr>
                    <w:t>Removal</w:t>
                  </w:r>
                  <w:r w:rsidRPr="00AC0E3D">
                    <w:rPr>
                      <w:rFonts w:eastAsia="等线"/>
                      <w:lang w:eastAsia="zh-CN"/>
                    </w:rPr>
                    <w:t xml:space="preserve"> of </w:t>
                  </w:r>
                  <w:r w:rsidRPr="00AC0E3D">
                    <w:rPr>
                      <w:rFonts w:eastAsia="Times New Roman"/>
                      <w:lang w:eastAsia="zh-CN"/>
                    </w:rPr>
                    <w:t>p0-UE-PUSCH-r19</w:t>
                  </w:r>
                </w:p>
              </w:tc>
              <w:tc>
                <w:tcPr>
                  <w:tcW w:w="1161" w:type="dxa"/>
                </w:tcPr>
                <w:p w14:paraId="2BADE86D" w14:textId="77777777" w:rsidR="00AC0E3D" w:rsidRPr="00AC0E3D" w:rsidRDefault="00AC0E3D" w:rsidP="00AC0E3D">
                  <w:pPr>
                    <w:overflowPunct w:val="0"/>
                    <w:autoSpaceDE w:val="0"/>
                    <w:autoSpaceDN w:val="0"/>
                    <w:adjustRightInd w:val="0"/>
                    <w:textAlignment w:val="baseline"/>
                    <w:rPr>
                      <w:rFonts w:eastAsia="等线"/>
                      <w:lang w:eastAsia="zh-CN"/>
                    </w:rPr>
                  </w:pPr>
                  <w:r w:rsidRPr="00AC0E3D">
                    <w:rPr>
                      <w:rFonts w:eastAsia="等线"/>
                      <w:lang w:eastAsia="zh-CN"/>
                    </w:rPr>
                    <w:t>Yes, R2-250xxxx</w:t>
                  </w:r>
                </w:p>
              </w:tc>
              <w:tc>
                <w:tcPr>
                  <w:tcW w:w="1559" w:type="dxa"/>
                </w:tcPr>
                <w:p w14:paraId="49BA606F" w14:textId="77777777" w:rsidR="00AC0E3D" w:rsidRPr="00AC0E3D" w:rsidRDefault="00AC0E3D" w:rsidP="00AC0E3D">
                  <w:pPr>
                    <w:overflowPunct w:val="0"/>
                    <w:autoSpaceDE w:val="0"/>
                    <w:autoSpaceDN w:val="0"/>
                    <w:adjustRightInd w:val="0"/>
                    <w:textAlignment w:val="baseline"/>
                    <w:rPr>
                      <w:rFonts w:eastAsia="等线"/>
                      <w:lang w:eastAsia="zh-CN"/>
                    </w:rPr>
                  </w:pPr>
                  <w:r w:rsidRPr="00AC0E3D">
                    <w:rPr>
                      <w:rFonts w:eastAsia="等线"/>
                      <w:lang w:eastAsia="zh-CN"/>
                    </w:rPr>
                    <w:t>vivo (Stephen)</w:t>
                  </w:r>
                </w:p>
              </w:tc>
              <w:tc>
                <w:tcPr>
                  <w:tcW w:w="993" w:type="dxa"/>
                </w:tcPr>
                <w:p w14:paraId="0E125D11" w14:textId="77777777" w:rsidR="00AC0E3D" w:rsidRPr="00AC0E3D" w:rsidRDefault="00AC0E3D" w:rsidP="00AC0E3D">
                  <w:pPr>
                    <w:overflowPunct w:val="0"/>
                    <w:autoSpaceDE w:val="0"/>
                    <w:autoSpaceDN w:val="0"/>
                    <w:adjustRightInd w:val="0"/>
                    <w:textAlignment w:val="baseline"/>
                    <w:rPr>
                      <w:rFonts w:eastAsia="Times New Roman"/>
                      <w:lang w:eastAsia="zh-CN"/>
                    </w:rPr>
                  </w:pPr>
                </w:p>
              </w:tc>
              <w:tc>
                <w:tcPr>
                  <w:tcW w:w="850" w:type="dxa"/>
                </w:tcPr>
                <w:p w14:paraId="71890760" w14:textId="77777777" w:rsidR="00AC0E3D" w:rsidRPr="00AC0E3D" w:rsidRDefault="00AC0E3D" w:rsidP="00AC0E3D">
                  <w:pPr>
                    <w:overflowPunct w:val="0"/>
                    <w:autoSpaceDE w:val="0"/>
                    <w:autoSpaceDN w:val="0"/>
                    <w:adjustRightInd w:val="0"/>
                    <w:textAlignment w:val="baseline"/>
                    <w:rPr>
                      <w:rFonts w:eastAsia="Times New Roman"/>
                      <w:lang w:eastAsia="zh-CN"/>
                    </w:rPr>
                  </w:pPr>
                  <w:r w:rsidRPr="00AC0E3D">
                    <w:rPr>
                      <w:rFonts w:eastAsia="Times New Roman"/>
                      <w:lang w:eastAsia="zh-CN"/>
                    </w:rPr>
                    <w:t>v008</w:t>
                  </w:r>
                </w:p>
              </w:tc>
              <w:tc>
                <w:tcPr>
                  <w:tcW w:w="1276" w:type="dxa"/>
                  <w:shd w:val="clear" w:color="auto" w:fill="FFFF00"/>
                </w:tcPr>
                <w:p w14:paraId="30ECE28A" w14:textId="77777777" w:rsidR="00AC0E3D" w:rsidRPr="00AC0E3D" w:rsidRDefault="00AC0E3D" w:rsidP="00AC0E3D">
                  <w:pPr>
                    <w:overflowPunct w:val="0"/>
                    <w:autoSpaceDE w:val="0"/>
                    <w:autoSpaceDN w:val="0"/>
                    <w:adjustRightInd w:val="0"/>
                    <w:textAlignment w:val="baseline"/>
                    <w:rPr>
                      <w:rFonts w:eastAsia="Times New Roman"/>
                      <w:lang w:eastAsia="zh-CN"/>
                    </w:rPr>
                  </w:pPr>
                  <w:proofErr w:type="spellStart"/>
                  <w:r w:rsidRPr="00AC0E3D">
                    <w:rPr>
                      <w:rFonts w:eastAsia="Times New Roman"/>
                      <w:lang w:eastAsia="zh-CN"/>
                    </w:rPr>
                    <w:t>ToDo</w:t>
                  </w:r>
                  <w:proofErr w:type="spellEnd"/>
                </w:p>
              </w:tc>
            </w:tr>
          </w:tbl>
          <w:p w14:paraId="5A336B49" w14:textId="77777777" w:rsidR="00AC0E3D" w:rsidRPr="00AC0E3D" w:rsidRDefault="00AC0E3D" w:rsidP="00AC0E3D">
            <w:pPr>
              <w:overflowPunct w:val="0"/>
              <w:autoSpaceDE w:val="0"/>
              <w:autoSpaceDN w:val="0"/>
              <w:adjustRightInd w:val="0"/>
              <w:textAlignment w:val="baseline"/>
              <w:rPr>
                <w:rFonts w:eastAsia="Times New Roman"/>
                <w:lang w:eastAsia="zh-CN"/>
              </w:rPr>
            </w:pPr>
            <w:r w:rsidRPr="00AC0E3D">
              <w:rPr>
                <w:rFonts w:eastAsia="Times New Roman"/>
                <w:b/>
                <w:lang w:eastAsia="zh-CN"/>
              </w:rPr>
              <w:br/>
              <w:t>[Description]</w:t>
            </w:r>
            <w:r w:rsidRPr="00AC0E3D">
              <w:rPr>
                <w:rFonts w:eastAsia="Times New Roman"/>
                <w:lang w:eastAsia="zh-CN"/>
              </w:rPr>
              <w:t xml:space="preserve">: The </w:t>
            </w:r>
            <w:r w:rsidRPr="00AC0E3D">
              <w:rPr>
                <w:rFonts w:eastAsia="Times New Roman" w:hint="eastAsia"/>
                <w:lang w:eastAsia="zh-CN"/>
              </w:rPr>
              <w:t>field</w:t>
            </w:r>
            <w:r w:rsidRPr="00AC0E3D">
              <w:rPr>
                <w:rFonts w:eastAsia="Times New Roman"/>
                <w:lang w:eastAsia="zh-CN"/>
              </w:rPr>
              <w:t xml:space="preserve"> </w:t>
            </w:r>
            <w:r w:rsidRPr="00AC0E3D">
              <w:rPr>
                <w:rFonts w:eastAsia="Times New Roman"/>
                <w:i/>
                <w:lang w:eastAsia="zh-CN"/>
              </w:rPr>
              <w:t>p0-UE-PUSCH-r19</w:t>
            </w:r>
            <w:r w:rsidRPr="00AC0E3D">
              <w:rPr>
                <w:rFonts w:eastAsia="Times New Roman"/>
                <w:lang w:eastAsia="zh-CN"/>
              </w:rPr>
              <w:t xml:space="preserve"> is totally not used in CB-Msg3 PUSCH power control, as per the P0 formula from MAC</w:t>
            </w:r>
          </w:p>
          <w:p w14:paraId="01A7ACA9" w14:textId="77777777" w:rsidR="00AC0E3D" w:rsidRPr="00AC0E3D" w:rsidRDefault="00AC0E3D" w:rsidP="00AC0E3D">
            <w:pPr>
              <w:overflowPunct w:val="0"/>
              <w:autoSpaceDE w:val="0"/>
              <w:autoSpaceDN w:val="0"/>
              <w:adjustRightInd w:val="0"/>
              <w:ind w:left="568" w:hanging="284"/>
              <w:textAlignment w:val="baseline"/>
              <w:rPr>
                <w:rFonts w:eastAsia="Times New Roman"/>
                <w:lang w:eastAsia="zh-CN"/>
              </w:rPr>
            </w:pPr>
            <w:r w:rsidRPr="00AC0E3D">
              <w:rPr>
                <w:rFonts w:eastAsia="Times New Roman"/>
                <w:lang w:eastAsia="zh-CN"/>
              </w:rPr>
              <w:t>-</w:t>
            </w:r>
            <w:r w:rsidRPr="00AC0E3D">
              <w:rPr>
                <w:rFonts w:eastAsia="Times New Roman"/>
                <w:lang w:eastAsia="zh-CN"/>
              </w:rPr>
              <w:tab/>
              <w:t xml:space="preserve">the CB-MSG3_RECEIVED_TARGET_POWER is set to </w:t>
            </w:r>
            <w:r w:rsidRPr="00AC0E3D">
              <w:rPr>
                <w:rFonts w:eastAsia="Times New Roman"/>
                <w:i/>
                <w:iCs/>
                <w:lang w:eastAsia="zh-CN"/>
              </w:rPr>
              <w:t>cb-Msg3-InitialReceivedTargetPower</w:t>
            </w:r>
            <w:r w:rsidRPr="00AC0E3D">
              <w:rPr>
                <w:rFonts w:eastAsia="Times New Roman"/>
                <w:lang w:eastAsia="zh-CN"/>
              </w:rPr>
              <w:t xml:space="preserve"> + (CB_MSG3_TRANSMISSION_COUNTER_CE – 1) * </w:t>
            </w:r>
            <w:proofErr w:type="spellStart"/>
            <w:proofErr w:type="gramStart"/>
            <w:r w:rsidRPr="00AC0E3D">
              <w:rPr>
                <w:rFonts w:eastAsia="Times New Roman"/>
                <w:i/>
                <w:iCs/>
                <w:lang w:eastAsia="zh-CN"/>
              </w:rPr>
              <w:t>powerRampingStep</w:t>
            </w:r>
            <w:proofErr w:type="spellEnd"/>
            <w:r w:rsidRPr="00AC0E3D">
              <w:rPr>
                <w:rFonts w:eastAsia="Times New Roman"/>
                <w:lang w:eastAsia="zh-CN"/>
              </w:rPr>
              <w:t>;</w:t>
            </w:r>
            <w:proofErr w:type="gramEnd"/>
          </w:p>
          <w:p w14:paraId="18977A68" w14:textId="77777777" w:rsidR="00AC0E3D" w:rsidRPr="00AC0E3D" w:rsidRDefault="00AC0E3D" w:rsidP="00AC0E3D">
            <w:pPr>
              <w:overflowPunct w:val="0"/>
              <w:autoSpaceDE w:val="0"/>
              <w:autoSpaceDN w:val="0"/>
              <w:adjustRightInd w:val="0"/>
              <w:textAlignment w:val="baseline"/>
              <w:rPr>
                <w:rFonts w:eastAsia="等线"/>
                <w:lang w:eastAsia="zh-CN"/>
              </w:rPr>
            </w:pPr>
            <w:r w:rsidRPr="00AC0E3D">
              <w:rPr>
                <w:rFonts w:eastAsia="等线" w:hint="eastAsia"/>
                <w:lang w:eastAsia="zh-CN"/>
              </w:rPr>
              <w:t>N</w:t>
            </w:r>
            <w:r w:rsidRPr="00AC0E3D">
              <w:rPr>
                <w:rFonts w:eastAsia="等线"/>
                <w:lang w:eastAsia="zh-CN"/>
              </w:rPr>
              <w:t xml:space="preserve">ote that the </w:t>
            </w:r>
            <w:r w:rsidRPr="00AC0E3D">
              <w:rPr>
                <w:rFonts w:eastAsia="Times New Roman"/>
                <w:i/>
                <w:lang w:eastAsia="zh-CN"/>
              </w:rPr>
              <w:t>p0-UE-PUSCH</w:t>
            </w:r>
            <w:r w:rsidRPr="00AC0E3D">
              <w:rPr>
                <w:rFonts w:eastAsia="Times New Roman"/>
                <w:lang w:eastAsia="zh-CN"/>
              </w:rPr>
              <w:t xml:space="preserve"> for PUR is used as a power offset to </w:t>
            </w:r>
            <w:proofErr w:type="spellStart"/>
            <w:r w:rsidRPr="00AC0E3D">
              <w:rPr>
                <w:rFonts w:eastAsia="Times New Roman"/>
                <w:lang w:eastAsia="zh-CN"/>
              </w:rPr>
              <w:t>clacluate</w:t>
            </w:r>
            <w:proofErr w:type="spellEnd"/>
            <w:r w:rsidRPr="00AC0E3D">
              <w:rPr>
                <w:rFonts w:eastAsia="Times New Roman"/>
                <w:lang w:eastAsia="zh-CN"/>
              </w:rPr>
              <w:t xml:space="preserve"> the </w:t>
            </w:r>
            <w:r w:rsidRPr="00AC0E3D">
              <w:rPr>
                <w:rFonts w:eastAsia="Times New Roman"/>
                <w:iCs/>
                <w:lang w:eastAsia="zh-CN"/>
              </w:rPr>
              <w:t xml:space="preserve">initial received target power for PUR based on </w:t>
            </w:r>
            <w:proofErr w:type="spellStart"/>
            <w:r w:rsidRPr="00AC0E3D">
              <w:rPr>
                <w:rFonts w:eastAsia="Times New Roman"/>
                <w:i/>
                <w:lang w:eastAsia="zh-CN"/>
              </w:rPr>
              <w:t>preambleInitialReceivedTargetPower</w:t>
            </w:r>
            <w:proofErr w:type="spellEnd"/>
            <w:r w:rsidRPr="00AC0E3D">
              <w:rPr>
                <w:rFonts w:eastAsia="Times New Roman"/>
                <w:lang w:eastAsia="zh-CN"/>
              </w:rPr>
              <w:t xml:space="preserve">. </w:t>
            </w:r>
            <w:r w:rsidRPr="00AC0E3D">
              <w:rPr>
                <w:rFonts w:eastAsia="Times New Roman"/>
                <w:iCs/>
                <w:lang w:eastAsia="zh-CN"/>
              </w:rPr>
              <w:t xml:space="preserve">As we had </w:t>
            </w:r>
            <w:proofErr w:type="gramStart"/>
            <w:r w:rsidRPr="00AC0E3D">
              <w:rPr>
                <w:rFonts w:eastAsia="Times New Roman"/>
                <w:iCs/>
                <w:lang w:eastAsia="zh-CN"/>
              </w:rPr>
              <w:t>introduce</w:t>
            </w:r>
            <w:proofErr w:type="gramEnd"/>
            <w:r w:rsidRPr="00AC0E3D">
              <w:rPr>
                <w:rFonts w:eastAsia="Times New Roman"/>
                <w:iCs/>
                <w:lang w:eastAsia="zh-CN"/>
              </w:rPr>
              <w:t xml:space="preserve"> </w:t>
            </w:r>
            <w:r w:rsidRPr="00AC0E3D">
              <w:rPr>
                <w:rFonts w:eastAsia="Times New Roman"/>
                <w:i/>
                <w:lang w:eastAsia="zh-CN"/>
              </w:rPr>
              <w:t>cb-Msg3-InitialReceivedTargetPower-r19</w:t>
            </w:r>
            <w:r w:rsidRPr="00AC0E3D">
              <w:rPr>
                <w:rFonts w:eastAsia="Times New Roman"/>
                <w:lang w:eastAsia="zh-CN"/>
              </w:rPr>
              <w:t xml:space="preserve">, there is </w:t>
            </w:r>
            <w:proofErr w:type="spellStart"/>
            <w:r w:rsidRPr="00AC0E3D">
              <w:rPr>
                <w:rFonts w:eastAsia="Times New Roman"/>
                <w:lang w:eastAsia="zh-CN"/>
              </w:rPr>
              <w:t>not</w:t>
            </w:r>
            <w:proofErr w:type="spellEnd"/>
            <w:r w:rsidRPr="00AC0E3D">
              <w:rPr>
                <w:rFonts w:eastAsia="Times New Roman"/>
                <w:lang w:eastAsia="zh-CN"/>
              </w:rPr>
              <w:t xml:space="preserve"> </w:t>
            </w:r>
            <w:proofErr w:type="gramStart"/>
            <w:r w:rsidRPr="00AC0E3D">
              <w:rPr>
                <w:rFonts w:eastAsia="Times New Roman"/>
                <w:lang w:eastAsia="zh-CN"/>
              </w:rPr>
              <w:t>need</w:t>
            </w:r>
            <w:proofErr w:type="gramEnd"/>
            <w:r w:rsidRPr="00AC0E3D">
              <w:rPr>
                <w:rFonts w:eastAsia="Times New Roman"/>
                <w:lang w:eastAsia="zh-CN"/>
              </w:rPr>
              <w:t xml:space="preserve"> to use </w:t>
            </w:r>
            <w:r w:rsidRPr="00AC0E3D">
              <w:rPr>
                <w:rFonts w:eastAsia="Times New Roman"/>
                <w:i/>
                <w:lang w:eastAsia="zh-CN"/>
              </w:rPr>
              <w:t>p0-UE-PUSCH</w:t>
            </w:r>
            <w:r w:rsidRPr="00AC0E3D">
              <w:rPr>
                <w:rFonts w:eastAsia="Times New Roman"/>
                <w:lang w:eastAsia="zh-CN"/>
              </w:rPr>
              <w:t xml:space="preserve"> and </w:t>
            </w:r>
            <w:proofErr w:type="spellStart"/>
            <w:r w:rsidRPr="00AC0E3D">
              <w:rPr>
                <w:rFonts w:eastAsia="Times New Roman"/>
                <w:i/>
                <w:lang w:eastAsia="zh-CN"/>
              </w:rPr>
              <w:t>preambleInitialReceivedTargetPower</w:t>
            </w:r>
            <w:proofErr w:type="spellEnd"/>
            <w:r w:rsidRPr="00AC0E3D">
              <w:rPr>
                <w:rFonts w:eastAsia="Times New Roman"/>
                <w:lang w:eastAsia="zh-CN"/>
              </w:rPr>
              <w:t xml:space="preserve"> for CB-Msg3 PUSCH.</w:t>
            </w:r>
          </w:p>
          <w:p w14:paraId="063FA54D" w14:textId="77777777" w:rsidR="00AC0E3D" w:rsidRPr="00AC0E3D" w:rsidRDefault="00AC0E3D" w:rsidP="00AC0E3D">
            <w:pPr>
              <w:overflowPunct w:val="0"/>
              <w:autoSpaceDE w:val="0"/>
              <w:autoSpaceDN w:val="0"/>
              <w:adjustRightInd w:val="0"/>
              <w:textAlignment w:val="baseline"/>
              <w:rPr>
                <w:rFonts w:eastAsia="Times New Roman"/>
                <w:lang w:eastAsia="zh-CN"/>
              </w:rPr>
            </w:pPr>
            <w:r w:rsidRPr="00AC0E3D">
              <w:rPr>
                <w:rFonts w:eastAsia="Times New Roman"/>
                <w:b/>
                <w:lang w:eastAsia="zh-CN"/>
              </w:rPr>
              <w:t>[Proposed Change]</w:t>
            </w:r>
            <w:r w:rsidRPr="00AC0E3D">
              <w:rPr>
                <w:rFonts w:eastAsia="Times New Roman"/>
                <w:lang w:eastAsia="zh-CN"/>
              </w:rPr>
              <w:t xml:space="preserve">: </w:t>
            </w:r>
            <w:r w:rsidRPr="00AC0E3D">
              <w:rPr>
                <w:rFonts w:eastAsia="等线" w:hint="eastAsia"/>
                <w:lang w:eastAsia="zh-CN"/>
              </w:rPr>
              <w:t>Removal</w:t>
            </w:r>
            <w:r w:rsidRPr="00AC0E3D">
              <w:rPr>
                <w:rFonts w:eastAsia="等线"/>
                <w:lang w:eastAsia="zh-CN"/>
              </w:rPr>
              <w:t xml:space="preserve"> of </w:t>
            </w:r>
            <w:r w:rsidRPr="00AC0E3D">
              <w:rPr>
                <w:rFonts w:eastAsia="Times New Roman"/>
                <w:lang w:eastAsia="zh-CN"/>
              </w:rPr>
              <w:t xml:space="preserve">p0-UE-PUSCH-r19 from both </w:t>
            </w:r>
            <w:r w:rsidRPr="00AC0E3D">
              <w:rPr>
                <w:rFonts w:eastAsia="Times New Roman"/>
                <w:i/>
                <w:lang w:eastAsia="zh-CN"/>
              </w:rPr>
              <w:t>CB-Msg3-ConfigSIB</w:t>
            </w:r>
            <w:r w:rsidRPr="00AC0E3D">
              <w:rPr>
                <w:rFonts w:eastAsia="Times New Roman"/>
                <w:lang w:eastAsia="zh-CN"/>
              </w:rPr>
              <w:t xml:space="preserve"> and </w:t>
            </w:r>
            <w:r w:rsidRPr="00AC0E3D">
              <w:rPr>
                <w:rFonts w:eastAsia="Times New Roman"/>
                <w:i/>
                <w:lang w:eastAsia="zh-CN"/>
              </w:rPr>
              <w:t>cb-Msg3-ConfigSIB-NB</w:t>
            </w:r>
          </w:p>
          <w:p w14:paraId="52B53ED2" w14:textId="77777777" w:rsidR="00AC0E3D" w:rsidRPr="00AC0E3D" w:rsidRDefault="00AC0E3D" w:rsidP="00AC0E3D">
            <w:pPr>
              <w:overflowPunct w:val="0"/>
              <w:autoSpaceDE w:val="0"/>
              <w:autoSpaceDN w:val="0"/>
              <w:adjustRightInd w:val="0"/>
              <w:textAlignment w:val="baseline"/>
              <w:rPr>
                <w:rFonts w:eastAsia="Times New Roman"/>
                <w:lang w:eastAsia="zh-CN"/>
              </w:rPr>
            </w:pPr>
            <w:r w:rsidRPr="00AC0E3D">
              <w:rPr>
                <w:rFonts w:eastAsia="Times New Roman"/>
                <w:b/>
                <w:lang w:eastAsia="zh-CN"/>
              </w:rPr>
              <w:t>[Comments]</w:t>
            </w:r>
            <w:r w:rsidRPr="00AC0E3D">
              <w:rPr>
                <w:rFonts w:eastAsia="Times New Roman"/>
                <w:lang w:eastAsia="zh-CN"/>
              </w:rPr>
              <w:t>:</w:t>
            </w:r>
          </w:p>
          <w:p w14:paraId="380DBFAB" w14:textId="521EC264" w:rsidR="00AC0E3D" w:rsidRPr="00AC0E3D" w:rsidRDefault="00AC0E3D" w:rsidP="00AC0E3D">
            <w:pPr>
              <w:overflowPunct w:val="0"/>
              <w:autoSpaceDE w:val="0"/>
              <w:autoSpaceDN w:val="0"/>
              <w:adjustRightInd w:val="0"/>
              <w:textAlignment w:val="baseline"/>
              <w:rPr>
                <w:rFonts w:eastAsia="等线"/>
                <w:lang w:eastAsia="zh-CN"/>
              </w:rPr>
            </w:pPr>
            <w:r w:rsidRPr="00AC0E3D">
              <w:rPr>
                <w:rFonts w:eastAsia="等线" w:hint="eastAsia"/>
                <w:b/>
                <w:lang w:eastAsia="zh-CN"/>
              </w:rPr>
              <w:t>R</w:t>
            </w:r>
            <w:r w:rsidRPr="00AC0E3D">
              <w:rPr>
                <w:rFonts w:eastAsia="等线"/>
                <w:b/>
                <w:lang w:eastAsia="zh-CN"/>
              </w:rPr>
              <w:t>apporteur’s comments:</w:t>
            </w:r>
            <w:r w:rsidRPr="00AC0E3D">
              <w:rPr>
                <w:rFonts w:eastAsia="等线"/>
                <w:lang w:eastAsia="zh-CN"/>
              </w:rPr>
              <w:t xml:space="preserve"> I have some sympathy with this proposal. Since the proponent is going to prepare a contribution, we can discuss during the next meeting.</w:t>
            </w:r>
          </w:p>
        </w:tc>
      </w:tr>
    </w:tbl>
    <w:p w14:paraId="178C17F1" w14:textId="77777777" w:rsidR="00AC0E3D" w:rsidRPr="00B67FFE" w:rsidRDefault="00AC0E3D" w:rsidP="00AC0E3D">
      <w:pPr>
        <w:rPr>
          <w:lang w:eastAsia="zh-CN"/>
        </w:rPr>
      </w:pPr>
    </w:p>
    <w:p w14:paraId="4D6CDE5A" w14:textId="2AEEF592" w:rsidR="00AC0E3D" w:rsidRDefault="00EC2A9E" w:rsidP="00AC0E3D">
      <w:pPr>
        <w:rPr>
          <w:lang w:eastAsia="zh-CN"/>
        </w:rPr>
      </w:pPr>
      <w:r>
        <w:rPr>
          <w:rFonts w:hint="eastAsia"/>
          <w:lang w:eastAsia="zh-CN"/>
        </w:rPr>
        <w:t xml:space="preserve">In the </w:t>
      </w:r>
      <w:r w:rsidR="00120E90">
        <w:rPr>
          <w:rFonts w:hint="eastAsia"/>
          <w:lang w:eastAsia="zh-CN"/>
        </w:rPr>
        <w:t xml:space="preserve">agreed </w:t>
      </w:r>
      <w:r>
        <w:rPr>
          <w:rFonts w:hint="eastAsia"/>
          <w:lang w:eastAsia="zh-CN"/>
        </w:rPr>
        <w:t>Rel-19 RRC CR</w:t>
      </w:r>
      <w:r w:rsidR="00120E90">
        <w:rPr>
          <w:rFonts w:hint="eastAsia"/>
          <w:lang w:eastAsia="zh-CN"/>
        </w:rPr>
        <w:t xml:space="preserve"> for IoT NTN</w:t>
      </w:r>
      <w:r>
        <w:rPr>
          <w:rFonts w:hint="eastAsia"/>
          <w:lang w:eastAsia="zh-CN"/>
        </w:rPr>
        <w:t xml:space="preserve"> (</w:t>
      </w:r>
      <w:r w:rsidR="00120E90">
        <w:rPr>
          <w:rFonts w:hint="eastAsia"/>
          <w:lang w:eastAsia="zh-CN"/>
        </w:rPr>
        <w:t>R2-</w:t>
      </w:r>
      <w:r w:rsidR="00CD0D81">
        <w:rPr>
          <w:rFonts w:hint="eastAsia"/>
          <w:lang w:eastAsia="zh-CN"/>
        </w:rPr>
        <w:t>2506573</w:t>
      </w:r>
      <w:r>
        <w:rPr>
          <w:rFonts w:hint="eastAsia"/>
          <w:lang w:eastAsia="zh-CN"/>
        </w:rPr>
        <w:t>)</w:t>
      </w:r>
      <w:r w:rsidR="00CD0D81">
        <w:rPr>
          <w:rFonts w:hint="eastAsia"/>
          <w:lang w:eastAsia="zh-CN"/>
        </w:rPr>
        <w:t xml:space="preserve">, the parameter </w:t>
      </w:r>
      <w:r w:rsidR="00CD0D81" w:rsidRPr="00C2080A">
        <w:rPr>
          <w:i/>
          <w:iCs/>
          <w:lang w:eastAsia="zh-CN"/>
        </w:rPr>
        <w:t>p0-UE-PUSCH-r19</w:t>
      </w:r>
      <w:r w:rsidR="00CD0D81">
        <w:rPr>
          <w:rFonts w:hint="eastAsia"/>
          <w:lang w:eastAsia="zh-CN"/>
        </w:rPr>
        <w:t xml:space="preserve"> was introduced </w:t>
      </w:r>
      <w:r w:rsidR="005D719C">
        <w:rPr>
          <w:rFonts w:hint="eastAsia"/>
          <w:lang w:eastAsia="zh-CN"/>
        </w:rPr>
        <w:t xml:space="preserve">with value range </w:t>
      </w:r>
      <w:r w:rsidR="00EB0246">
        <w:rPr>
          <w:rFonts w:hint="eastAsia"/>
          <w:lang w:eastAsia="zh-CN"/>
        </w:rPr>
        <w:t>of</w:t>
      </w:r>
      <w:r w:rsidR="005D719C">
        <w:rPr>
          <w:rFonts w:hint="eastAsia"/>
          <w:lang w:eastAsia="zh-CN"/>
        </w:rPr>
        <w:t xml:space="preserve"> -8 dB to </w:t>
      </w:r>
      <w:r w:rsidR="00EB0246">
        <w:rPr>
          <w:rFonts w:hint="eastAsia"/>
          <w:lang w:eastAsia="zh-CN"/>
        </w:rPr>
        <w:t>+</w:t>
      </w:r>
      <w:r w:rsidR="005D719C">
        <w:rPr>
          <w:rFonts w:hint="eastAsia"/>
          <w:lang w:eastAsia="zh-CN"/>
        </w:rPr>
        <w:t xml:space="preserve">7 dB, </w:t>
      </w:r>
      <w:r w:rsidR="00CD0D81">
        <w:rPr>
          <w:rFonts w:hint="eastAsia"/>
          <w:lang w:eastAsia="zh-CN"/>
        </w:rPr>
        <w:t xml:space="preserve">which is </w:t>
      </w:r>
      <w:r w:rsidR="001602F5">
        <w:rPr>
          <w:lang w:eastAsia="zh-CN"/>
        </w:rPr>
        <w:t>a copy of</w:t>
      </w:r>
      <w:r w:rsidR="00CD0D81">
        <w:rPr>
          <w:rFonts w:hint="eastAsia"/>
          <w:lang w:eastAsia="zh-CN"/>
        </w:rPr>
        <w:t xml:space="preserve"> the </w:t>
      </w:r>
      <w:r w:rsidR="00EE5CD9" w:rsidRPr="00C2080A">
        <w:rPr>
          <w:i/>
          <w:iCs/>
          <w:lang w:eastAsia="zh-CN"/>
        </w:rPr>
        <w:t>p0-UE-PUSCH-r1</w:t>
      </w:r>
      <w:r w:rsidR="00EE5CD9" w:rsidRPr="00C2080A">
        <w:rPr>
          <w:rFonts w:hint="eastAsia"/>
          <w:i/>
          <w:iCs/>
          <w:lang w:eastAsia="zh-CN"/>
        </w:rPr>
        <w:t>6</w:t>
      </w:r>
      <w:r w:rsidR="00EE5CD9">
        <w:rPr>
          <w:rFonts w:hint="eastAsia"/>
          <w:lang w:eastAsia="zh-CN"/>
        </w:rPr>
        <w:t xml:space="preserve"> </w:t>
      </w:r>
      <w:r w:rsidR="00EB0246">
        <w:rPr>
          <w:rFonts w:hint="eastAsia"/>
          <w:lang w:eastAsia="zh-CN"/>
        </w:rPr>
        <w:t xml:space="preserve">parameter defined </w:t>
      </w:r>
      <w:r w:rsidR="00CD0D81">
        <w:rPr>
          <w:rFonts w:hint="eastAsia"/>
          <w:lang w:eastAsia="zh-CN"/>
        </w:rPr>
        <w:t>for PUR.</w:t>
      </w:r>
      <w:r w:rsidR="00EB0246">
        <w:rPr>
          <w:rFonts w:hint="eastAsia"/>
          <w:lang w:eastAsia="zh-CN"/>
        </w:rPr>
        <w:t xml:space="preserve"> </w:t>
      </w:r>
      <w:r w:rsidR="000818C9">
        <w:rPr>
          <w:lang w:eastAsia="zh-CN"/>
        </w:rPr>
        <w:t>This reflects</w:t>
      </w:r>
      <w:r w:rsidR="007E63CE">
        <w:rPr>
          <w:rFonts w:hint="eastAsia"/>
          <w:lang w:eastAsia="zh-CN"/>
        </w:rPr>
        <w:t xml:space="preserve"> </w:t>
      </w:r>
      <w:r w:rsidR="0086295C">
        <w:rPr>
          <w:lang w:eastAsia="zh-CN"/>
        </w:rPr>
        <w:t xml:space="preserve">RAN2’s </w:t>
      </w:r>
      <w:r w:rsidR="007E63CE">
        <w:rPr>
          <w:rFonts w:hint="eastAsia"/>
          <w:lang w:eastAsia="zh-CN"/>
        </w:rPr>
        <w:t xml:space="preserve">intention to </w:t>
      </w:r>
      <w:r w:rsidR="00BB579B">
        <w:rPr>
          <w:rFonts w:hint="eastAsia"/>
          <w:lang w:eastAsia="zh-CN"/>
        </w:rPr>
        <w:t xml:space="preserve">reuse the PUR power control </w:t>
      </w:r>
      <w:r w:rsidR="0086295C">
        <w:rPr>
          <w:lang w:eastAsia="zh-CN"/>
        </w:rPr>
        <w:t>mechanism for</w:t>
      </w:r>
      <w:r w:rsidR="00BB579B">
        <w:rPr>
          <w:rFonts w:hint="eastAsia"/>
          <w:lang w:eastAsia="zh-CN"/>
        </w:rPr>
        <w:t xml:space="preserve"> CB-Msg3. </w:t>
      </w:r>
      <w:r w:rsidR="00CD3CCC">
        <w:rPr>
          <w:rFonts w:hint="eastAsia"/>
          <w:lang w:eastAsia="zh-CN"/>
        </w:rPr>
        <w:t>F</w:t>
      </w:r>
      <w:r w:rsidR="00EB0246">
        <w:rPr>
          <w:rFonts w:hint="eastAsia"/>
          <w:lang w:eastAsia="zh-CN"/>
        </w:rPr>
        <w:t xml:space="preserve">or PUR, the </w:t>
      </w:r>
      <w:r w:rsidR="0032248F" w:rsidRPr="00C2080A">
        <w:rPr>
          <w:i/>
          <w:iCs/>
          <w:lang w:eastAsia="zh-CN"/>
        </w:rPr>
        <w:t>p0-UE-PUSCH-r1</w:t>
      </w:r>
      <w:r w:rsidR="0032248F" w:rsidRPr="00C2080A">
        <w:rPr>
          <w:rFonts w:hint="eastAsia"/>
          <w:i/>
          <w:iCs/>
          <w:lang w:eastAsia="zh-CN"/>
        </w:rPr>
        <w:t>6</w:t>
      </w:r>
      <w:r w:rsidR="0032248F">
        <w:rPr>
          <w:rFonts w:hint="eastAsia"/>
          <w:lang w:eastAsia="zh-CN"/>
        </w:rPr>
        <w:t xml:space="preserve"> </w:t>
      </w:r>
      <w:r w:rsidR="00EB0246">
        <w:rPr>
          <w:rFonts w:hint="eastAsia"/>
          <w:lang w:eastAsia="zh-CN"/>
        </w:rPr>
        <w:t xml:space="preserve">parameter </w:t>
      </w:r>
      <w:r w:rsidR="00654FF9">
        <w:rPr>
          <w:rFonts w:hint="eastAsia"/>
          <w:lang w:eastAsia="zh-CN"/>
        </w:rPr>
        <w:t>represents</w:t>
      </w:r>
      <w:r w:rsidR="00EB0246">
        <w:rPr>
          <w:rFonts w:hint="eastAsia"/>
          <w:lang w:eastAsia="zh-CN"/>
        </w:rPr>
        <w:t xml:space="preserve"> a UE-specific power offset on top of the cell-level </w:t>
      </w:r>
      <w:r w:rsidR="00D41058">
        <w:rPr>
          <w:rFonts w:hint="eastAsia"/>
          <w:lang w:eastAsia="zh-CN"/>
        </w:rPr>
        <w:t>t</w:t>
      </w:r>
      <w:r w:rsidR="00D41058" w:rsidRPr="00D41058">
        <w:rPr>
          <w:lang w:eastAsia="zh-CN"/>
        </w:rPr>
        <w:t>arget UL power level (</w:t>
      </w:r>
      <w:r w:rsidR="00D41058" w:rsidRPr="00D41058">
        <w:rPr>
          <w:i/>
          <w:iCs/>
          <w:lang w:eastAsia="zh-CN"/>
        </w:rPr>
        <w:t>P_0</w:t>
      </w:r>
      <w:r w:rsidR="00D41058" w:rsidRPr="00D41058">
        <w:rPr>
          <w:lang w:eastAsia="zh-CN"/>
        </w:rPr>
        <w:t xml:space="preserve">) </w:t>
      </w:r>
      <w:r w:rsidR="00D41058">
        <w:rPr>
          <w:rFonts w:hint="eastAsia"/>
          <w:lang w:eastAsia="zh-CN"/>
        </w:rPr>
        <w:t xml:space="preserve">which is range from </w:t>
      </w:r>
      <w:r w:rsidR="00C2080A">
        <w:rPr>
          <w:rFonts w:hint="eastAsia"/>
          <w:lang w:eastAsia="zh-CN"/>
        </w:rPr>
        <w:t>-126dBm to +24 dBm.</w:t>
      </w:r>
      <w:r w:rsidR="00CD3CCC">
        <w:rPr>
          <w:rFonts w:hint="eastAsia"/>
          <w:lang w:eastAsia="zh-CN"/>
        </w:rPr>
        <w:t xml:space="preserve"> The </w:t>
      </w:r>
      <w:r w:rsidR="00EE15A2" w:rsidRPr="00EE15A2">
        <w:rPr>
          <w:rFonts w:hint="eastAsia"/>
          <w:lang w:eastAsia="zh-CN"/>
        </w:rPr>
        <w:t>parameter</w:t>
      </w:r>
      <w:r w:rsidR="009C1CFE" w:rsidRPr="00EE15A2">
        <w:rPr>
          <w:rFonts w:hint="eastAsia"/>
          <w:lang w:eastAsia="zh-CN"/>
        </w:rPr>
        <w:t xml:space="preserve"> is </w:t>
      </w:r>
      <w:r w:rsidR="00EE15A2" w:rsidRPr="00EE15A2">
        <w:rPr>
          <w:rFonts w:hint="eastAsia"/>
          <w:lang w:eastAsia="zh-CN"/>
        </w:rPr>
        <w:t>included in</w:t>
      </w:r>
      <w:r w:rsidR="009C1CFE" w:rsidRPr="00EE15A2">
        <w:rPr>
          <w:rFonts w:hint="eastAsia"/>
          <w:lang w:eastAsia="zh-CN"/>
        </w:rPr>
        <w:t xml:space="preserve"> the</w:t>
      </w:r>
      <w:r w:rsidR="009C1CFE">
        <w:rPr>
          <w:rFonts w:hint="eastAsia"/>
          <w:i/>
          <w:iCs/>
          <w:lang w:eastAsia="zh-CN"/>
        </w:rPr>
        <w:t xml:space="preserve"> </w:t>
      </w:r>
      <w:proofErr w:type="spellStart"/>
      <w:r w:rsidR="009C1CFE">
        <w:rPr>
          <w:rFonts w:hint="eastAsia"/>
          <w:i/>
          <w:iCs/>
          <w:lang w:eastAsia="zh-CN"/>
        </w:rPr>
        <w:t>pur</w:t>
      </w:r>
      <w:proofErr w:type="spellEnd"/>
      <w:r w:rsidR="009C1CFE">
        <w:rPr>
          <w:rFonts w:hint="eastAsia"/>
          <w:i/>
          <w:iCs/>
          <w:lang w:eastAsia="zh-CN"/>
        </w:rPr>
        <w:t xml:space="preserve">-Config </w:t>
      </w:r>
      <w:r w:rsidR="00EE15A2">
        <w:rPr>
          <w:rFonts w:hint="eastAsia"/>
          <w:lang w:eastAsia="zh-CN"/>
        </w:rPr>
        <w:t>and</w:t>
      </w:r>
      <w:r w:rsidR="009C1CFE" w:rsidRPr="00ED36FA">
        <w:rPr>
          <w:rFonts w:hint="eastAsia"/>
          <w:lang w:eastAsia="zh-CN"/>
        </w:rPr>
        <w:t xml:space="preserve"> can be </w:t>
      </w:r>
      <w:r w:rsidR="00EE15A2">
        <w:rPr>
          <w:lang w:eastAsia="zh-CN"/>
        </w:rPr>
        <w:t>signalled</w:t>
      </w:r>
      <w:r w:rsidR="009C1CFE" w:rsidRPr="00ED36FA">
        <w:rPr>
          <w:rFonts w:hint="eastAsia"/>
          <w:lang w:eastAsia="zh-CN"/>
        </w:rPr>
        <w:t xml:space="preserve"> to </w:t>
      </w:r>
      <w:r w:rsidR="00EE15A2">
        <w:rPr>
          <w:rFonts w:hint="eastAsia"/>
          <w:lang w:eastAsia="zh-CN"/>
        </w:rPr>
        <w:t xml:space="preserve">the </w:t>
      </w:r>
      <w:r w:rsidR="009C1CFE">
        <w:rPr>
          <w:rFonts w:hint="eastAsia"/>
          <w:lang w:eastAsia="zh-CN"/>
        </w:rPr>
        <w:t xml:space="preserve">UE via </w:t>
      </w:r>
      <w:r w:rsidR="00EE15A2">
        <w:rPr>
          <w:rFonts w:hint="eastAsia"/>
          <w:lang w:eastAsia="zh-CN"/>
        </w:rPr>
        <w:t xml:space="preserve">the </w:t>
      </w:r>
      <w:proofErr w:type="spellStart"/>
      <w:r w:rsidR="009C1CFE" w:rsidRPr="00ED36FA">
        <w:rPr>
          <w:rFonts w:hint="eastAsia"/>
          <w:i/>
          <w:iCs/>
          <w:lang w:eastAsia="zh-CN"/>
        </w:rPr>
        <w:t>RRCConnectionRelease</w:t>
      </w:r>
      <w:proofErr w:type="spellEnd"/>
      <w:r w:rsidR="009C1CFE">
        <w:rPr>
          <w:rFonts w:hint="eastAsia"/>
          <w:lang w:eastAsia="zh-CN"/>
        </w:rPr>
        <w:t xml:space="preserve"> message to configure </w:t>
      </w:r>
      <w:r w:rsidR="009C1CFE">
        <w:rPr>
          <w:lang w:eastAsia="zh-CN"/>
        </w:rPr>
        <w:t>the UE</w:t>
      </w:r>
      <w:r w:rsidR="009C1CFE">
        <w:rPr>
          <w:rFonts w:hint="eastAsia"/>
          <w:lang w:eastAsia="zh-CN"/>
        </w:rPr>
        <w:t xml:space="preserve">-specific </w:t>
      </w:r>
      <w:r w:rsidR="00ED36FA">
        <w:rPr>
          <w:rFonts w:hint="eastAsia"/>
          <w:lang w:eastAsia="zh-CN"/>
        </w:rPr>
        <w:t>power offset</w:t>
      </w:r>
      <w:r w:rsidR="00EE15A2">
        <w:rPr>
          <w:rFonts w:hint="eastAsia"/>
          <w:lang w:eastAsia="zh-CN"/>
        </w:rPr>
        <w:t xml:space="preserve"> for PUR transmissions</w:t>
      </w:r>
      <w:r w:rsidR="00ED36FA">
        <w:rPr>
          <w:rFonts w:hint="eastAsia"/>
          <w:lang w:eastAsia="zh-CN"/>
        </w:rPr>
        <w:t>.</w:t>
      </w:r>
    </w:p>
    <w:p w14:paraId="6C35225F" w14:textId="38F08673" w:rsidR="00EE15A2" w:rsidRPr="001602F5" w:rsidRDefault="00EE15A2" w:rsidP="00AC0E3D">
      <w:pPr>
        <w:rPr>
          <w:lang w:val="en-US" w:eastAsia="zh-CN"/>
        </w:rPr>
      </w:pPr>
      <w:r>
        <w:rPr>
          <w:rFonts w:hint="eastAsia"/>
          <w:lang w:eastAsia="zh-CN"/>
        </w:rPr>
        <w:t>However, for CB-Msg3</w:t>
      </w:r>
      <w:r w:rsidR="008A5FF0">
        <w:rPr>
          <w:rFonts w:hint="eastAsia"/>
          <w:lang w:eastAsia="zh-CN"/>
        </w:rPr>
        <w:t>-EDT</w:t>
      </w:r>
      <w:r>
        <w:rPr>
          <w:rFonts w:hint="eastAsia"/>
          <w:lang w:eastAsia="zh-CN"/>
        </w:rPr>
        <w:t>, the</w:t>
      </w:r>
      <w:r w:rsidR="008A5FF0">
        <w:rPr>
          <w:rFonts w:hint="eastAsia"/>
          <w:lang w:eastAsia="zh-CN"/>
        </w:rPr>
        <w:t xml:space="preserve"> new</w:t>
      </w:r>
      <w:r w:rsidR="003449E0">
        <w:rPr>
          <w:lang w:eastAsia="zh-CN"/>
        </w:rPr>
        <w:t>ly</w:t>
      </w:r>
      <w:r w:rsidR="008A5FF0">
        <w:rPr>
          <w:rFonts w:hint="eastAsia"/>
          <w:lang w:eastAsia="zh-CN"/>
        </w:rPr>
        <w:t xml:space="preserve"> introduced </w:t>
      </w:r>
      <w:r w:rsidRPr="00C2080A">
        <w:rPr>
          <w:i/>
          <w:iCs/>
          <w:lang w:eastAsia="zh-CN"/>
        </w:rPr>
        <w:t>p0-UE-PUSCH-r1</w:t>
      </w:r>
      <w:r>
        <w:rPr>
          <w:rFonts w:hint="eastAsia"/>
          <w:i/>
          <w:iCs/>
          <w:lang w:eastAsia="zh-CN"/>
        </w:rPr>
        <w:t>9</w:t>
      </w:r>
      <w:r>
        <w:rPr>
          <w:rFonts w:hint="eastAsia"/>
          <w:lang w:eastAsia="zh-CN"/>
        </w:rPr>
        <w:t xml:space="preserve"> parameter is included in </w:t>
      </w:r>
      <w:r w:rsidRPr="008A5FF0">
        <w:rPr>
          <w:i/>
          <w:iCs/>
          <w:lang w:eastAsia="zh-CN"/>
        </w:rPr>
        <w:t>CB-Msg3-PUSCH-Config-r19</w:t>
      </w:r>
      <w:r w:rsidR="008A5FF0" w:rsidRPr="008A5FF0">
        <w:rPr>
          <w:rFonts w:hint="eastAsia"/>
          <w:i/>
          <w:iCs/>
          <w:lang w:eastAsia="zh-CN"/>
        </w:rPr>
        <w:t xml:space="preserve"> </w:t>
      </w:r>
      <w:r w:rsidR="008A5FF0">
        <w:rPr>
          <w:rFonts w:hint="eastAsia"/>
          <w:lang w:eastAsia="zh-CN"/>
        </w:rPr>
        <w:t xml:space="preserve">which is signalled to UE via SIB2(-NB) </w:t>
      </w:r>
      <w:r w:rsidR="0099621F">
        <w:rPr>
          <w:lang w:eastAsia="zh-CN"/>
        </w:rPr>
        <w:t>in</w:t>
      </w:r>
      <w:r w:rsidR="008A5FF0">
        <w:rPr>
          <w:rFonts w:hint="eastAsia"/>
          <w:lang w:eastAsia="zh-CN"/>
        </w:rPr>
        <w:t xml:space="preserve"> a broadcast manner. </w:t>
      </w:r>
      <w:r w:rsidR="0099621F">
        <w:rPr>
          <w:lang w:eastAsia="zh-CN"/>
        </w:rPr>
        <w:t>Since this configuration is cell-wide and not UE-specific, i</w:t>
      </w:r>
      <w:r w:rsidR="008A5FF0">
        <w:rPr>
          <w:rFonts w:hint="eastAsia"/>
          <w:lang w:eastAsia="zh-CN"/>
        </w:rPr>
        <w:t xml:space="preserve">t </w:t>
      </w:r>
      <w:r w:rsidR="0099621F">
        <w:rPr>
          <w:lang w:eastAsia="zh-CN"/>
        </w:rPr>
        <w:t xml:space="preserve">cannot be </w:t>
      </w:r>
      <w:r w:rsidR="008A5FF0">
        <w:rPr>
          <w:rFonts w:hint="eastAsia"/>
          <w:lang w:eastAsia="zh-CN"/>
        </w:rPr>
        <w:t>use</w:t>
      </w:r>
      <w:r w:rsidR="0099621F">
        <w:rPr>
          <w:lang w:eastAsia="zh-CN"/>
        </w:rPr>
        <w:t>d to</w:t>
      </w:r>
      <w:r w:rsidR="008A5FF0">
        <w:rPr>
          <w:rFonts w:hint="eastAsia"/>
          <w:lang w:eastAsia="zh-CN"/>
        </w:rPr>
        <w:t xml:space="preserve"> indicate the UE-specific power offset for CB-Msg3 transmissions.</w:t>
      </w:r>
      <w:r w:rsidR="003920AA">
        <w:rPr>
          <w:lang w:eastAsia="zh-CN"/>
        </w:rPr>
        <w:t xml:space="preserve"> In this </w:t>
      </w:r>
      <w:r w:rsidR="0099621F">
        <w:rPr>
          <w:lang w:eastAsia="zh-CN"/>
        </w:rPr>
        <w:t>context</w:t>
      </w:r>
      <w:r w:rsidR="003920AA">
        <w:rPr>
          <w:lang w:eastAsia="zh-CN"/>
        </w:rPr>
        <w:t xml:space="preserve">, </w:t>
      </w:r>
      <w:r w:rsidR="0099621F">
        <w:rPr>
          <w:lang w:eastAsia="zh-CN"/>
        </w:rPr>
        <w:t>defining a new parameter</w:t>
      </w:r>
      <w:r w:rsidR="003920AA">
        <w:rPr>
          <w:lang w:eastAsia="zh-CN"/>
        </w:rPr>
        <w:t xml:space="preserve"> </w:t>
      </w:r>
      <w:r w:rsidR="003920AA" w:rsidRPr="00C2080A">
        <w:rPr>
          <w:i/>
          <w:iCs/>
          <w:lang w:eastAsia="zh-CN"/>
        </w:rPr>
        <w:t>p0-UE-PUSCH-r1</w:t>
      </w:r>
      <w:r w:rsidR="003920AA">
        <w:rPr>
          <w:rFonts w:hint="eastAsia"/>
          <w:i/>
          <w:iCs/>
          <w:lang w:eastAsia="zh-CN"/>
        </w:rPr>
        <w:t>9</w:t>
      </w:r>
      <w:r w:rsidR="003920AA">
        <w:rPr>
          <w:rFonts w:hint="eastAsia"/>
          <w:lang w:eastAsia="zh-CN"/>
        </w:rPr>
        <w:t xml:space="preserve"> </w:t>
      </w:r>
      <w:r w:rsidR="003920AA">
        <w:rPr>
          <w:lang w:eastAsia="zh-CN"/>
        </w:rPr>
        <w:t>for CB-Msg3</w:t>
      </w:r>
      <w:r w:rsidR="00F176A7">
        <w:rPr>
          <w:lang w:eastAsia="zh-CN"/>
        </w:rPr>
        <w:t xml:space="preserve"> appears unnecessary</w:t>
      </w:r>
      <w:r w:rsidR="003920AA">
        <w:rPr>
          <w:lang w:eastAsia="zh-CN"/>
        </w:rPr>
        <w:t>.</w:t>
      </w:r>
    </w:p>
    <w:tbl>
      <w:tblPr>
        <w:tblStyle w:val="TableGrid"/>
        <w:tblW w:w="0" w:type="auto"/>
        <w:tblLook w:val="04A0" w:firstRow="1" w:lastRow="0" w:firstColumn="1" w:lastColumn="0" w:noHBand="0" w:noVBand="1"/>
      </w:tblPr>
      <w:tblGrid>
        <w:gridCol w:w="9631"/>
      </w:tblGrid>
      <w:tr w:rsidR="00D8670B" w14:paraId="6BB66587" w14:textId="77777777" w:rsidTr="00D8670B">
        <w:tc>
          <w:tcPr>
            <w:tcW w:w="9631" w:type="dxa"/>
          </w:tcPr>
          <w:p w14:paraId="0268A4CB" w14:textId="77777777" w:rsidR="00D8670B" w:rsidRPr="00BB6937" w:rsidRDefault="00D8670B" w:rsidP="00D8670B">
            <w:pPr>
              <w:pStyle w:val="PL"/>
              <w:shd w:val="clear" w:color="auto" w:fill="E6E6E6"/>
              <w:rPr>
                <w:b/>
                <w:bCs/>
              </w:rPr>
            </w:pPr>
            <w:r w:rsidRPr="00BB6937">
              <w:rPr>
                <w:b/>
                <w:bCs/>
              </w:rPr>
              <w:t>CB-Msg3-PUSCH-Config-r19 ::=</w:t>
            </w:r>
            <w:r w:rsidRPr="00BB6937">
              <w:rPr>
                <w:b/>
                <w:bCs/>
              </w:rPr>
              <w:tab/>
            </w:r>
            <w:r w:rsidRPr="00BB6937">
              <w:rPr>
                <w:b/>
                <w:bCs/>
              </w:rPr>
              <w:tab/>
              <w:t>SEQUENCE {</w:t>
            </w:r>
          </w:p>
          <w:p w14:paraId="0386ACDB" w14:textId="77777777" w:rsidR="00D8670B" w:rsidRDefault="00D8670B" w:rsidP="00D8670B">
            <w:pPr>
              <w:pStyle w:val="PL"/>
              <w:shd w:val="clear" w:color="auto" w:fill="E6E6E6"/>
            </w:pPr>
            <w:r>
              <w:tab/>
              <w:t>numRUs-r19</w:t>
            </w:r>
            <w:r>
              <w:tab/>
            </w:r>
            <w:r>
              <w:tab/>
            </w:r>
            <w:r>
              <w:tab/>
            </w:r>
            <w:r>
              <w:tab/>
            </w:r>
            <w:r>
              <w:tab/>
            </w:r>
            <w:r>
              <w:tab/>
            </w:r>
            <w:r>
              <w:tab/>
              <w:t>BIT STRING (SIZE(2)),</w:t>
            </w:r>
          </w:p>
          <w:p w14:paraId="60A20E5F" w14:textId="77777777" w:rsidR="00D8670B" w:rsidRDefault="00D8670B" w:rsidP="00D8670B">
            <w:pPr>
              <w:pStyle w:val="PL"/>
              <w:shd w:val="clear" w:color="auto" w:fill="E6E6E6"/>
            </w:pPr>
            <w:r>
              <w:tab/>
            </w:r>
            <w:r w:rsidRPr="00D12C85">
              <w:t>prb-AllocationInfoSet-r19</w:t>
            </w:r>
            <w:r w:rsidRPr="00D12C85">
              <w:tab/>
            </w:r>
            <w:r w:rsidRPr="00D12C85">
              <w:tab/>
            </w:r>
            <w:r w:rsidRPr="00D12C85">
              <w:tab/>
              <w:t>SEQUENCE (SIZE(1..</w:t>
            </w:r>
            <w:r w:rsidRPr="00485D28">
              <w:t>48</w:t>
            </w:r>
            <w:r w:rsidRPr="00D12C85">
              <w:t>)) OF BIT STRING (SIZE(10)),</w:t>
            </w:r>
          </w:p>
          <w:p w14:paraId="440E47EA" w14:textId="77777777" w:rsidR="00D8670B" w:rsidRDefault="00D8670B" w:rsidP="00D8670B">
            <w:pPr>
              <w:pStyle w:val="PL"/>
              <w:shd w:val="clear" w:color="auto" w:fill="E6E6E6"/>
            </w:pPr>
            <w:r>
              <w:tab/>
              <w:t>mcs-r19</w:t>
            </w:r>
            <w:r>
              <w:tab/>
            </w:r>
            <w:r>
              <w:tab/>
            </w:r>
            <w:r>
              <w:tab/>
            </w:r>
            <w:r>
              <w:tab/>
            </w:r>
            <w:r>
              <w:tab/>
            </w:r>
            <w:r>
              <w:tab/>
            </w:r>
            <w:r>
              <w:tab/>
            </w:r>
            <w:r>
              <w:tab/>
              <w:t>BIT STRING (SIZE(4)),</w:t>
            </w:r>
          </w:p>
          <w:p w14:paraId="72E9BEC3" w14:textId="77777777" w:rsidR="00D8670B" w:rsidRDefault="00D8670B" w:rsidP="00D8670B">
            <w:pPr>
              <w:pStyle w:val="PL"/>
              <w:shd w:val="clear" w:color="auto" w:fill="E6E6E6"/>
            </w:pPr>
            <w:r>
              <w:tab/>
              <w:t>numRepetitions-r19</w:t>
            </w:r>
            <w:r>
              <w:tab/>
            </w:r>
            <w:r>
              <w:tab/>
            </w:r>
            <w:r>
              <w:tab/>
            </w:r>
            <w:r>
              <w:tab/>
            </w:r>
            <w:r>
              <w:tab/>
              <w:t>BIT STRING (SIZE(3)),</w:t>
            </w:r>
          </w:p>
          <w:p w14:paraId="0C48281E" w14:textId="77777777" w:rsidR="00D8670B" w:rsidRDefault="00D8670B" w:rsidP="00D8670B">
            <w:pPr>
              <w:pStyle w:val="PL"/>
              <w:shd w:val="clear" w:color="auto" w:fill="E6E6E6"/>
            </w:pPr>
            <w:r>
              <w:tab/>
            </w:r>
            <w:r w:rsidRPr="00BB6937">
              <w:rPr>
                <w:highlight w:val="yellow"/>
              </w:rPr>
              <w:t>p0-UE-PUSCH-r19</w:t>
            </w:r>
            <w:r w:rsidRPr="00BB6937">
              <w:rPr>
                <w:highlight w:val="yellow"/>
              </w:rPr>
              <w:tab/>
            </w:r>
            <w:r w:rsidRPr="00BB6937">
              <w:rPr>
                <w:highlight w:val="yellow"/>
              </w:rPr>
              <w:tab/>
            </w:r>
            <w:r w:rsidRPr="00BB6937">
              <w:rPr>
                <w:highlight w:val="yellow"/>
              </w:rPr>
              <w:tab/>
            </w:r>
            <w:r w:rsidRPr="00BB6937">
              <w:rPr>
                <w:highlight w:val="yellow"/>
              </w:rPr>
              <w:tab/>
            </w:r>
            <w:r w:rsidRPr="00BB6937">
              <w:rPr>
                <w:highlight w:val="yellow"/>
              </w:rPr>
              <w:tab/>
            </w:r>
            <w:r w:rsidRPr="00BB6937">
              <w:rPr>
                <w:highlight w:val="yellow"/>
              </w:rPr>
              <w:tab/>
              <w:t>INTEGER (-8..7),</w:t>
            </w:r>
          </w:p>
          <w:p w14:paraId="4737C251" w14:textId="77777777" w:rsidR="00D8670B" w:rsidRDefault="00D8670B" w:rsidP="00D8670B">
            <w:pPr>
              <w:pStyle w:val="PL"/>
              <w:shd w:val="clear" w:color="auto" w:fill="E6E6E6"/>
            </w:pPr>
            <w:r>
              <w:tab/>
              <w:t>alpha-r19</w:t>
            </w:r>
            <w:r>
              <w:tab/>
            </w:r>
            <w:r>
              <w:tab/>
            </w:r>
            <w:r>
              <w:tab/>
            </w:r>
            <w:r>
              <w:tab/>
            </w:r>
            <w:r>
              <w:tab/>
            </w:r>
            <w:r>
              <w:tab/>
            </w:r>
            <w:r>
              <w:tab/>
              <w:t>Alpha-r12</w:t>
            </w:r>
          </w:p>
          <w:p w14:paraId="0AE6949C" w14:textId="77777777" w:rsidR="00D8670B" w:rsidRDefault="00D8670B" w:rsidP="00D8670B">
            <w:pPr>
              <w:pStyle w:val="PL"/>
              <w:shd w:val="clear" w:color="auto" w:fill="E6E6E6"/>
            </w:pPr>
            <w:r>
              <w:t>}</w:t>
            </w:r>
          </w:p>
          <w:p w14:paraId="151F0667" w14:textId="77777777" w:rsidR="00D269BE" w:rsidRDefault="00D269BE" w:rsidP="00D8670B">
            <w:pPr>
              <w:pStyle w:val="PL"/>
              <w:shd w:val="clear" w:color="auto" w:fill="E6E6E6"/>
              <w:rPr>
                <w:lang w:eastAsia="zh-CN"/>
              </w:rPr>
            </w:pPr>
          </w:p>
          <w:p w14:paraId="19160DFE" w14:textId="77777777" w:rsidR="00D839D5" w:rsidRPr="00BB6937" w:rsidRDefault="00D839D5" w:rsidP="00D83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lang w:eastAsia="ja-JP"/>
              </w:rPr>
            </w:pPr>
            <w:r w:rsidRPr="00BB6937">
              <w:rPr>
                <w:rFonts w:ascii="Courier New" w:eastAsia="Times New Roman" w:hAnsi="Courier New"/>
                <w:b/>
                <w:bCs/>
                <w:sz w:val="16"/>
                <w:lang w:eastAsia="ja-JP"/>
              </w:rPr>
              <w:t>PUR-PUSCH-Config-r</w:t>
            </w:r>
            <w:proofErr w:type="gramStart"/>
            <w:r w:rsidRPr="00BB6937">
              <w:rPr>
                <w:rFonts w:ascii="Courier New" w:eastAsia="Times New Roman" w:hAnsi="Courier New"/>
                <w:b/>
                <w:bCs/>
                <w:sz w:val="16"/>
                <w:lang w:eastAsia="ja-JP"/>
              </w:rPr>
              <w:t>16 ::=</w:t>
            </w:r>
            <w:proofErr w:type="gramEnd"/>
            <w:r w:rsidRPr="00BB6937">
              <w:rPr>
                <w:rFonts w:ascii="Courier New" w:eastAsia="Times New Roman" w:hAnsi="Courier New"/>
                <w:b/>
                <w:bCs/>
                <w:sz w:val="16"/>
                <w:lang w:eastAsia="ja-JP"/>
              </w:rPr>
              <w:tab/>
            </w:r>
            <w:r w:rsidRPr="00BB6937">
              <w:rPr>
                <w:rFonts w:ascii="Courier New" w:eastAsia="Times New Roman" w:hAnsi="Courier New"/>
                <w:b/>
                <w:bCs/>
                <w:sz w:val="16"/>
                <w:lang w:eastAsia="ja-JP"/>
              </w:rPr>
              <w:tab/>
              <w:t>SEQUENCE {</w:t>
            </w:r>
          </w:p>
          <w:p w14:paraId="3207C5E5" w14:textId="1386D39B" w:rsidR="00D839D5" w:rsidRPr="00BB6937" w:rsidRDefault="00D839D5" w:rsidP="00D83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w:t>
            </w:r>
          </w:p>
          <w:p w14:paraId="6F3FA33A" w14:textId="77777777" w:rsidR="00D839D5" w:rsidRPr="00D839D5" w:rsidRDefault="00D839D5" w:rsidP="00D83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D839D5">
              <w:rPr>
                <w:rFonts w:ascii="Courier New" w:eastAsia="Times New Roman" w:hAnsi="Courier New"/>
                <w:sz w:val="16"/>
                <w:lang w:eastAsia="ja-JP"/>
              </w:rPr>
              <w:lastRenderedPageBreak/>
              <w:tab/>
              <w:t>pur-PUSCH-FreqHopping-r16</w:t>
            </w:r>
            <w:r w:rsidRPr="00D839D5">
              <w:rPr>
                <w:rFonts w:ascii="Courier New" w:eastAsia="Times New Roman" w:hAnsi="Courier New"/>
                <w:sz w:val="16"/>
                <w:lang w:eastAsia="ja-JP"/>
              </w:rPr>
              <w:tab/>
            </w:r>
            <w:r w:rsidRPr="00D839D5">
              <w:rPr>
                <w:rFonts w:ascii="Courier New" w:eastAsia="Times New Roman" w:hAnsi="Courier New"/>
                <w:sz w:val="16"/>
                <w:lang w:eastAsia="ja-JP"/>
              </w:rPr>
              <w:tab/>
              <w:t>BOOLEAN,</w:t>
            </w:r>
          </w:p>
          <w:p w14:paraId="7765DB62" w14:textId="77777777" w:rsidR="00D839D5" w:rsidRPr="00D839D5" w:rsidRDefault="00D839D5" w:rsidP="00D83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D839D5">
              <w:rPr>
                <w:rFonts w:ascii="Courier New" w:eastAsia="Times New Roman" w:hAnsi="Courier New"/>
                <w:sz w:val="16"/>
                <w:lang w:eastAsia="ja-JP"/>
              </w:rPr>
              <w:tab/>
            </w:r>
            <w:r w:rsidRPr="00BB6937">
              <w:rPr>
                <w:rFonts w:ascii="Courier New" w:eastAsia="Times New Roman" w:hAnsi="Courier New"/>
                <w:sz w:val="16"/>
                <w:highlight w:val="yellow"/>
                <w:lang w:eastAsia="ja-JP"/>
              </w:rPr>
              <w:t>p0-UE-PUSCH-r16</w:t>
            </w:r>
            <w:r w:rsidRPr="00BB6937">
              <w:rPr>
                <w:rFonts w:ascii="Courier New" w:eastAsia="Times New Roman" w:hAnsi="Courier New"/>
                <w:sz w:val="16"/>
                <w:highlight w:val="yellow"/>
                <w:lang w:eastAsia="ja-JP"/>
              </w:rPr>
              <w:tab/>
            </w:r>
            <w:r w:rsidRPr="00BB6937">
              <w:rPr>
                <w:rFonts w:ascii="Courier New" w:eastAsia="Times New Roman" w:hAnsi="Courier New"/>
                <w:sz w:val="16"/>
                <w:highlight w:val="yellow"/>
                <w:lang w:eastAsia="ja-JP"/>
              </w:rPr>
              <w:tab/>
            </w:r>
            <w:r w:rsidRPr="00BB6937">
              <w:rPr>
                <w:rFonts w:ascii="Courier New" w:eastAsia="Times New Roman" w:hAnsi="Courier New"/>
                <w:sz w:val="16"/>
                <w:highlight w:val="yellow"/>
                <w:lang w:eastAsia="ja-JP"/>
              </w:rPr>
              <w:tab/>
            </w:r>
            <w:r w:rsidRPr="00BB6937">
              <w:rPr>
                <w:rFonts w:ascii="Courier New" w:eastAsia="Times New Roman" w:hAnsi="Courier New"/>
                <w:sz w:val="16"/>
                <w:highlight w:val="yellow"/>
                <w:lang w:eastAsia="ja-JP"/>
              </w:rPr>
              <w:tab/>
            </w:r>
            <w:r w:rsidRPr="00BB6937">
              <w:rPr>
                <w:rFonts w:ascii="Courier New" w:eastAsia="Times New Roman" w:hAnsi="Courier New"/>
                <w:sz w:val="16"/>
                <w:highlight w:val="yellow"/>
                <w:lang w:eastAsia="ja-JP"/>
              </w:rPr>
              <w:tab/>
              <w:t>INTEGER (-</w:t>
            </w:r>
            <w:proofErr w:type="gramStart"/>
            <w:r w:rsidRPr="00BB6937">
              <w:rPr>
                <w:rFonts w:ascii="Courier New" w:eastAsia="Times New Roman" w:hAnsi="Courier New"/>
                <w:sz w:val="16"/>
                <w:highlight w:val="yellow"/>
                <w:lang w:eastAsia="ja-JP"/>
              </w:rPr>
              <w:t>8..</w:t>
            </w:r>
            <w:proofErr w:type="gramEnd"/>
            <w:r w:rsidRPr="00BB6937">
              <w:rPr>
                <w:rFonts w:ascii="Courier New" w:eastAsia="Times New Roman" w:hAnsi="Courier New"/>
                <w:sz w:val="16"/>
                <w:highlight w:val="yellow"/>
                <w:lang w:eastAsia="ja-JP"/>
              </w:rPr>
              <w:t>7),</w:t>
            </w:r>
          </w:p>
          <w:p w14:paraId="199E2D6C" w14:textId="77777777" w:rsidR="00D839D5" w:rsidRPr="00D839D5" w:rsidRDefault="00D839D5" w:rsidP="00D83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D839D5">
              <w:rPr>
                <w:rFonts w:ascii="Courier New" w:eastAsia="Times New Roman" w:hAnsi="Courier New"/>
                <w:sz w:val="16"/>
                <w:lang w:eastAsia="ja-JP"/>
              </w:rPr>
              <w:tab/>
              <w:t>alpha-r16</w:t>
            </w:r>
            <w:r w:rsidRPr="00D839D5">
              <w:rPr>
                <w:rFonts w:ascii="Courier New" w:eastAsia="Times New Roman" w:hAnsi="Courier New"/>
                <w:sz w:val="16"/>
                <w:lang w:eastAsia="ja-JP"/>
              </w:rPr>
              <w:tab/>
            </w:r>
            <w:r w:rsidRPr="00D839D5">
              <w:rPr>
                <w:rFonts w:ascii="Courier New" w:eastAsia="Times New Roman" w:hAnsi="Courier New"/>
                <w:sz w:val="16"/>
                <w:lang w:eastAsia="ja-JP"/>
              </w:rPr>
              <w:tab/>
            </w:r>
            <w:r w:rsidRPr="00D839D5">
              <w:rPr>
                <w:rFonts w:ascii="Courier New" w:eastAsia="Times New Roman" w:hAnsi="Courier New"/>
                <w:sz w:val="16"/>
                <w:lang w:eastAsia="ja-JP"/>
              </w:rPr>
              <w:tab/>
            </w:r>
            <w:r w:rsidRPr="00D839D5">
              <w:rPr>
                <w:rFonts w:ascii="Courier New" w:eastAsia="Times New Roman" w:hAnsi="Courier New"/>
                <w:sz w:val="16"/>
                <w:lang w:eastAsia="ja-JP"/>
              </w:rPr>
              <w:tab/>
            </w:r>
            <w:r w:rsidRPr="00D839D5">
              <w:rPr>
                <w:rFonts w:ascii="Courier New" w:eastAsia="Times New Roman" w:hAnsi="Courier New"/>
                <w:sz w:val="16"/>
                <w:lang w:eastAsia="ja-JP"/>
              </w:rPr>
              <w:tab/>
            </w:r>
            <w:r w:rsidRPr="00D839D5">
              <w:rPr>
                <w:rFonts w:ascii="Courier New" w:eastAsia="Times New Roman" w:hAnsi="Courier New"/>
                <w:sz w:val="16"/>
                <w:lang w:eastAsia="ja-JP"/>
              </w:rPr>
              <w:tab/>
              <w:t>Alpha-r12,</w:t>
            </w:r>
          </w:p>
          <w:p w14:paraId="64415496" w14:textId="77777777" w:rsidR="00D839D5" w:rsidRPr="00D839D5" w:rsidRDefault="00D839D5" w:rsidP="00D83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D839D5">
              <w:rPr>
                <w:rFonts w:ascii="Courier New" w:eastAsia="Times New Roman" w:hAnsi="Courier New"/>
                <w:sz w:val="16"/>
                <w:lang w:eastAsia="ja-JP"/>
              </w:rPr>
              <w:tab/>
              <w:t>pusch-CyclicShift-r16</w:t>
            </w:r>
            <w:r w:rsidRPr="00D839D5">
              <w:rPr>
                <w:rFonts w:ascii="Courier New" w:eastAsia="Times New Roman" w:hAnsi="Courier New"/>
                <w:sz w:val="16"/>
                <w:lang w:eastAsia="ja-JP"/>
              </w:rPr>
              <w:tab/>
            </w:r>
            <w:r w:rsidRPr="00D839D5">
              <w:rPr>
                <w:rFonts w:ascii="Courier New" w:eastAsia="Times New Roman" w:hAnsi="Courier New"/>
                <w:sz w:val="16"/>
                <w:lang w:eastAsia="ja-JP"/>
              </w:rPr>
              <w:tab/>
            </w:r>
            <w:r w:rsidRPr="00D839D5">
              <w:rPr>
                <w:rFonts w:ascii="Courier New" w:eastAsia="Times New Roman" w:hAnsi="Courier New"/>
                <w:sz w:val="16"/>
                <w:lang w:eastAsia="ja-JP"/>
              </w:rPr>
              <w:tab/>
              <w:t>ENUMERATED {n0, n6},</w:t>
            </w:r>
          </w:p>
          <w:p w14:paraId="3956DBDB" w14:textId="77777777" w:rsidR="00D839D5" w:rsidRPr="00D839D5" w:rsidRDefault="00D839D5" w:rsidP="00D83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D839D5">
              <w:rPr>
                <w:rFonts w:ascii="Courier New" w:eastAsia="Times New Roman" w:hAnsi="Courier New"/>
                <w:sz w:val="16"/>
                <w:lang w:eastAsia="ja-JP"/>
              </w:rPr>
              <w:tab/>
              <w:t>pusch-NB-MaxTBS-r16</w:t>
            </w:r>
            <w:r w:rsidRPr="00D839D5">
              <w:rPr>
                <w:rFonts w:ascii="Courier New" w:eastAsia="Times New Roman" w:hAnsi="Courier New"/>
                <w:sz w:val="16"/>
                <w:lang w:eastAsia="ja-JP"/>
              </w:rPr>
              <w:tab/>
            </w:r>
            <w:r w:rsidRPr="00D839D5">
              <w:rPr>
                <w:rFonts w:ascii="Courier New" w:eastAsia="Times New Roman" w:hAnsi="Courier New"/>
                <w:sz w:val="16"/>
                <w:lang w:eastAsia="ja-JP"/>
              </w:rPr>
              <w:tab/>
            </w:r>
            <w:r w:rsidRPr="00D839D5">
              <w:rPr>
                <w:rFonts w:ascii="Courier New" w:eastAsia="Times New Roman" w:hAnsi="Courier New"/>
                <w:sz w:val="16"/>
                <w:lang w:eastAsia="ja-JP"/>
              </w:rPr>
              <w:tab/>
            </w:r>
            <w:r w:rsidRPr="00D839D5">
              <w:rPr>
                <w:rFonts w:ascii="Courier New" w:eastAsia="Times New Roman" w:hAnsi="Courier New"/>
                <w:sz w:val="16"/>
                <w:lang w:eastAsia="ja-JP"/>
              </w:rPr>
              <w:tab/>
              <w:t>BOOLEAN,</w:t>
            </w:r>
          </w:p>
          <w:p w14:paraId="543D2079" w14:textId="77777777" w:rsidR="00D839D5" w:rsidRPr="00D839D5" w:rsidRDefault="00D839D5" w:rsidP="00D83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D839D5">
              <w:rPr>
                <w:rFonts w:ascii="Courier New" w:eastAsia="Times New Roman" w:hAnsi="Courier New"/>
                <w:sz w:val="16"/>
                <w:lang w:eastAsia="ja-JP"/>
              </w:rPr>
              <w:tab/>
              <w:t>locationCE-ModeB-r16</w:t>
            </w:r>
            <w:r w:rsidRPr="00D839D5">
              <w:rPr>
                <w:rFonts w:ascii="Courier New" w:eastAsia="Times New Roman" w:hAnsi="Courier New"/>
                <w:sz w:val="16"/>
                <w:lang w:eastAsia="ja-JP"/>
              </w:rPr>
              <w:tab/>
            </w:r>
            <w:r w:rsidRPr="00D839D5">
              <w:rPr>
                <w:rFonts w:ascii="Courier New" w:eastAsia="Times New Roman" w:hAnsi="Courier New"/>
                <w:sz w:val="16"/>
                <w:lang w:eastAsia="ja-JP"/>
              </w:rPr>
              <w:tab/>
            </w:r>
            <w:r w:rsidRPr="00D839D5">
              <w:rPr>
                <w:rFonts w:ascii="Courier New" w:eastAsia="Times New Roman" w:hAnsi="Courier New"/>
                <w:sz w:val="16"/>
                <w:lang w:eastAsia="ja-JP"/>
              </w:rPr>
              <w:tab/>
              <w:t>INTEGER (</w:t>
            </w:r>
            <w:proofErr w:type="gramStart"/>
            <w:r w:rsidRPr="00D839D5">
              <w:rPr>
                <w:rFonts w:ascii="Courier New" w:eastAsia="Times New Roman" w:hAnsi="Courier New"/>
                <w:sz w:val="16"/>
                <w:lang w:eastAsia="ja-JP"/>
              </w:rPr>
              <w:t>0..</w:t>
            </w:r>
            <w:proofErr w:type="gramEnd"/>
            <w:r w:rsidRPr="00D839D5">
              <w:rPr>
                <w:rFonts w:ascii="Courier New" w:eastAsia="Times New Roman" w:hAnsi="Courier New"/>
                <w:sz w:val="16"/>
                <w:lang w:eastAsia="ja-JP"/>
              </w:rPr>
              <w:t>5)</w:t>
            </w:r>
            <w:r w:rsidRPr="00D839D5">
              <w:rPr>
                <w:rFonts w:ascii="Courier New" w:eastAsia="Times New Roman" w:hAnsi="Courier New"/>
                <w:sz w:val="16"/>
                <w:lang w:eastAsia="ja-JP"/>
              </w:rPr>
              <w:tab/>
              <w:t xml:space="preserve">OPTIONAL -- Cond </w:t>
            </w:r>
            <w:proofErr w:type="spellStart"/>
            <w:r w:rsidRPr="00D839D5">
              <w:rPr>
                <w:rFonts w:ascii="Courier New" w:eastAsia="Times New Roman" w:hAnsi="Courier New"/>
                <w:sz w:val="16"/>
                <w:lang w:eastAsia="ja-JP"/>
              </w:rPr>
              <w:t>SubPRB</w:t>
            </w:r>
            <w:proofErr w:type="spellEnd"/>
          </w:p>
          <w:p w14:paraId="48139979" w14:textId="77777777" w:rsidR="00D839D5" w:rsidRPr="00D839D5" w:rsidRDefault="00D839D5" w:rsidP="00D83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D839D5">
              <w:rPr>
                <w:rFonts w:ascii="Courier New" w:eastAsia="Times New Roman" w:hAnsi="Courier New"/>
                <w:sz w:val="16"/>
                <w:lang w:eastAsia="ja-JP"/>
              </w:rPr>
              <w:t>}</w:t>
            </w:r>
          </w:p>
          <w:p w14:paraId="32F396CB" w14:textId="77777777" w:rsidR="00D839D5" w:rsidRPr="00D839D5" w:rsidRDefault="00D839D5" w:rsidP="00D83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781C7E7" w14:textId="77777777" w:rsidR="00D269BE" w:rsidRDefault="00D269BE" w:rsidP="00D8670B">
            <w:pPr>
              <w:pStyle w:val="PL"/>
              <w:shd w:val="clear" w:color="auto" w:fill="E6E6E6"/>
              <w:rPr>
                <w:lang w:eastAsia="zh-CN"/>
              </w:rPr>
            </w:pPr>
          </w:p>
          <w:p w14:paraId="5584DD83" w14:textId="77777777" w:rsidR="00120E90" w:rsidRPr="00120E90" w:rsidRDefault="00120E90" w:rsidP="00120E90">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20E90">
              <w:rPr>
                <w:rFonts w:ascii="Arial" w:eastAsia="Times New Roman" w:hAnsi="Arial"/>
                <w:b/>
                <w:bCs/>
                <w:i/>
                <w:iCs/>
                <w:kern w:val="2"/>
                <w:sz w:val="18"/>
                <w:lang w:eastAsia="ja-JP"/>
              </w:rPr>
              <w:t>p0-UE-PUSCH</w:t>
            </w:r>
          </w:p>
          <w:p w14:paraId="04DB68F0" w14:textId="6532DD01" w:rsidR="00D839D5" w:rsidRDefault="00120E90" w:rsidP="00120E90">
            <w:pPr>
              <w:pStyle w:val="PL"/>
              <w:shd w:val="clear" w:color="auto" w:fill="E6E6E6"/>
              <w:rPr>
                <w:lang w:eastAsia="zh-CN"/>
              </w:rPr>
            </w:pPr>
            <w:r w:rsidRPr="00120E90">
              <w:rPr>
                <w:rFonts w:ascii="Times New Roman" w:eastAsia="Times New Roman" w:hAnsi="Times New Roman"/>
                <w:noProof w:val="0"/>
                <w:sz w:val="20"/>
                <w:lang w:eastAsia="ja-JP"/>
              </w:rPr>
              <w:t>Parameter: P</w:t>
            </w:r>
            <w:r w:rsidRPr="00120E90">
              <w:rPr>
                <w:rFonts w:ascii="Times New Roman" w:eastAsia="Times New Roman" w:hAnsi="Times New Roman"/>
                <w:noProof w:val="0"/>
                <w:sz w:val="20"/>
                <w:vertAlign w:val="subscript"/>
                <w:lang w:eastAsia="ja-JP"/>
              </w:rPr>
              <w:t>0_UE_</w:t>
            </w:r>
            <w:proofErr w:type="gramStart"/>
            <w:r w:rsidRPr="00120E90">
              <w:rPr>
                <w:rFonts w:ascii="Times New Roman" w:eastAsia="Times New Roman" w:hAnsi="Times New Roman"/>
                <w:noProof w:val="0"/>
                <w:sz w:val="20"/>
                <w:vertAlign w:val="subscript"/>
                <w:lang w:eastAsia="ja-JP"/>
              </w:rPr>
              <w:t>PUSCH,c</w:t>
            </w:r>
            <w:proofErr w:type="gramEnd"/>
            <w:r w:rsidRPr="00120E90">
              <w:rPr>
                <w:rFonts w:ascii="Times New Roman" w:eastAsia="Times New Roman" w:hAnsi="Times New Roman"/>
                <w:noProof w:val="0"/>
                <w:sz w:val="20"/>
                <w:vertAlign w:val="subscript"/>
                <w:lang w:eastAsia="ja-JP"/>
              </w:rPr>
              <w:t xml:space="preserve"> </w:t>
            </w:r>
            <w:r w:rsidRPr="00120E90">
              <w:rPr>
                <w:rFonts w:ascii="Times New Roman" w:eastAsia="Times New Roman" w:hAnsi="Times New Roman"/>
                <w:noProof w:val="0"/>
                <w:sz w:val="20"/>
                <w:lang w:eastAsia="ja-JP"/>
              </w:rPr>
              <w:t xml:space="preserve">(3). See TS 36.213 [23], clause 5.1.1.1, unit </w:t>
            </w:r>
            <w:proofErr w:type="spellStart"/>
            <w:r w:rsidRPr="00120E90">
              <w:rPr>
                <w:rFonts w:ascii="Times New Roman" w:eastAsia="Times New Roman" w:hAnsi="Times New Roman"/>
                <w:noProof w:val="0"/>
                <w:sz w:val="20"/>
                <w:lang w:eastAsia="ja-JP"/>
              </w:rPr>
              <w:t>dB.</w:t>
            </w:r>
            <w:proofErr w:type="spellEnd"/>
          </w:p>
          <w:p w14:paraId="6ED7E699" w14:textId="32109EBE" w:rsidR="00D839D5" w:rsidRDefault="00D839D5" w:rsidP="00BB6937">
            <w:pPr>
              <w:pStyle w:val="PL"/>
              <w:shd w:val="clear" w:color="auto" w:fill="E6E6E6"/>
              <w:rPr>
                <w:lang w:eastAsia="zh-CN"/>
              </w:rPr>
            </w:pPr>
          </w:p>
        </w:tc>
      </w:tr>
    </w:tbl>
    <w:p w14:paraId="71CD4832" w14:textId="77777777" w:rsidR="00D8670B" w:rsidRPr="00B67FFE" w:rsidRDefault="00D8670B" w:rsidP="00AC0E3D">
      <w:pPr>
        <w:rPr>
          <w:lang w:eastAsia="zh-CN"/>
        </w:rPr>
      </w:pPr>
    </w:p>
    <w:p w14:paraId="392CD2E2" w14:textId="2306C20F" w:rsidR="00AC0E3D" w:rsidRPr="00C32998" w:rsidRDefault="00AC0E3D" w:rsidP="00AC0E3D">
      <w:pPr>
        <w:rPr>
          <w:b/>
        </w:rPr>
      </w:pPr>
      <w:r w:rsidRPr="00C32998">
        <w:rPr>
          <w:b/>
        </w:rPr>
        <w:t xml:space="preserve">Observation </w:t>
      </w:r>
      <w:r w:rsidR="00C32998" w:rsidRPr="00C32998">
        <w:rPr>
          <w:b/>
        </w:rPr>
        <w:t>3</w:t>
      </w:r>
      <w:r w:rsidRPr="00C32998">
        <w:rPr>
          <w:b/>
        </w:rPr>
        <w:t xml:space="preserve">: </w:t>
      </w:r>
      <w:r w:rsidR="00C32998" w:rsidRPr="00C32998">
        <w:rPr>
          <w:b/>
        </w:rPr>
        <w:t xml:space="preserve">It is not possible to configure </w:t>
      </w:r>
      <w:r w:rsidR="003A080E">
        <w:rPr>
          <w:b/>
        </w:rPr>
        <w:t xml:space="preserve">a </w:t>
      </w:r>
      <w:r w:rsidR="00C32998" w:rsidRPr="00C32998">
        <w:rPr>
          <w:b/>
        </w:rPr>
        <w:t xml:space="preserve">UE-specific power offset for CB-Msg3-EDT transmission using the </w:t>
      </w:r>
      <w:r w:rsidR="00F176A7">
        <w:rPr>
          <w:b/>
        </w:rPr>
        <w:t xml:space="preserve">newly introduced </w:t>
      </w:r>
      <w:r w:rsidR="00C32998" w:rsidRPr="00C32998">
        <w:rPr>
          <w:b/>
        </w:rPr>
        <w:t>parameter p0-UE-PUSCH-r19</w:t>
      </w:r>
      <w:r w:rsidRPr="00C32998">
        <w:rPr>
          <w:b/>
        </w:rPr>
        <w:t>.</w:t>
      </w:r>
    </w:p>
    <w:p w14:paraId="5C7EEF8B" w14:textId="77777777" w:rsidR="00022865" w:rsidRDefault="003A080E" w:rsidP="00AC0E3D">
      <w:pPr>
        <w:rPr>
          <w:bCs/>
        </w:rPr>
      </w:pPr>
      <w:r>
        <w:rPr>
          <w:bCs/>
        </w:rPr>
        <w:t xml:space="preserve">Furthermore, </w:t>
      </w:r>
      <w:r w:rsidR="00557A1C">
        <w:rPr>
          <w:bCs/>
        </w:rPr>
        <w:t xml:space="preserve">RAN2 agreed </w:t>
      </w:r>
      <w:r>
        <w:rPr>
          <w:bCs/>
        </w:rPr>
        <w:t xml:space="preserve">the </w:t>
      </w:r>
      <w:r w:rsidR="00557A1C" w:rsidRPr="00557A1C">
        <w:rPr>
          <w:bCs/>
        </w:rPr>
        <w:t xml:space="preserve">CB-MSG3_RECEIVED_TARGET_POWER is set to </w:t>
      </w:r>
    </w:p>
    <w:p w14:paraId="31F15114" w14:textId="528BE938" w:rsidR="00C32998" w:rsidRPr="00022865" w:rsidRDefault="00557A1C" w:rsidP="00AC0E3D">
      <w:pPr>
        <w:rPr>
          <w:bCs/>
          <w:i/>
          <w:iCs/>
        </w:rPr>
      </w:pPr>
      <w:r w:rsidRPr="00022865">
        <w:rPr>
          <w:bCs/>
          <w:i/>
          <w:iCs/>
        </w:rPr>
        <w:t xml:space="preserve">cb-Msg3-InitialReceivedTargetPower + (CB_MSG3_TRANSMISSION_COUNTER_CE – 1) * </w:t>
      </w:r>
      <w:proofErr w:type="spellStart"/>
      <w:r w:rsidRPr="00022865">
        <w:rPr>
          <w:bCs/>
          <w:i/>
          <w:iCs/>
        </w:rPr>
        <w:t>powerRampingStep</w:t>
      </w:r>
      <w:proofErr w:type="spellEnd"/>
      <w:r w:rsidR="00022865" w:rsidRPr="00022865">
        <w:rPr>
          <w:bCs/>
          <w:i/>
          <w:iCs/>
        </w:rPr>
        <w:t xml:space="preserve"> </w:t>
      </w:r>
    </w:p>
    <w:p w14:paraId="64DF2553" w14:textId="27E9305B" w:rsidR="00022865" w:rsidRDefault="00022865" w:rsidP="00AC0E3D">
      <w:pPr>
        <w:rPr>
          <w:bCs/>
        </w:rPr>
      </w:pPr>
      <w:r w:rsidRPr="00022865">
        <w:rPr>
          <w:bCs/>
        </w:rPr>
        <w:t xml:space="preserve">where UE power ramping is supported based on the target power defined </w:t>
      </w:r>
      <w:r w:rsidR="00E85977">
        <w:rPr>
          <w:bCs/>
        </w:rPr>
        <w:t>by</w:t>
      </w:r>
      <w:r w:rsidRPr="00022865">
        <w:rPr>
          <w:bCs/>
        </w:rPr>
        <w:t xml:space="preserve"> </w:t>
      </w:r>
      <w:r w:rsidRPr="00022865">
        <w:rPr>
          <w:bCs/>
          <w:i/>
          <w:iCs/>
        </w:rPr>
        <w:t>cb-Msg3-InitialReceivedTargetPower</w:t>
      </w:r>
      <w:r w:rsidRPr="00022865">
        <w:rPr>
          <w:bCs/>
        </w:rPr>
        <w:t xml:space="preserve">. </w:t>
      </w:r>
      <w:r>
        <w:rPr>
          <w:bCs/>
        </w:rPr>
        <w:t xml:space="preserve">In this mechanism, </w:t>
      </w:r>
      <w:r w:rsidR="00E85977">
        <w:rPr>
          <w:bCs/>
        </w:rPr>
        <w:t xml:space="preserve">a </w:t>
      </w:r>
      <w:r w:rsidRPr="00022865">
        <w:rPr>
          <w:bCs/>
        </w:rPr>
        <w:t xml:space="preserve">UE-specific power offset </w:t>
      </w:r>
      <w:r w:rsidR="007F202A">
        <w:rPr>
          <w:bCs/>
        </w:rPr>
        <w:t>is also unnecessary</w:t>
      </w:r>
      <w:r w:rsidRPr="00022865">
        <w:rPr>
          <w:bCs/>
        </w:rPr>
        <w:t>.</w:t>
      </w:r>
    </w:p>
    <w:p w14:paraId="02296EB6" w14:textId="7A620435" w:rsidR="007F202A" w:rsidRDefault="007F202A" w:rsidP="007F202A">
      <w:pPr>
        <w:rPr>
          <w:b/>
        </w:rPr>
      </w:pPr>
      <w:r w:rsidRPr="00C32998">
        <w:rPr>
          <w:b/>
        </w:rPr>
        <w:t xml:space="preserve">Observation </w:t>
      </w:r>
      <w:r>
        <w:rPr>
          <w:b/>
        </w:rPr>
        <w:t>4</w:t>
      </w:r>
      <w:r w:rsidRPr="00C32998">
        <w:rPr>
          <w:b/>
        </w:rPr>
        <w:t xml:space="preserve">: </w:t>
      </w:r>
      <w:r>
        <w:rPr>
          <w:b/>
        </w:rPr>
        <w:t xml:space="preserve">The </w:t>
      </w:r>
      <w:r w:rsidRPr="00C32998">
        <w:rPr>
          <w:b/>
        </w:rPr>
        <w:t xml:space="preserve">UE-specific power offset </w:t>
      </w:r>
      <w:r>
        <w:rPr>
          <w:b/>
        </w:rPr>
        <w:t xml:space="preserve">defined by </w:t>
      </w:r>
      <w:r w:rsidRPr="00C32998">
        <w:rPr>
          <w:b/>
        </w:rPr>
        <w:t xml:space="preserve">parameter </w:t>
      </w:r>
      <w:r w:rsidRPr="00A04B84">
        <w:rPr>
          <w:b/>
          <w:i/>
          <w:iCs/>
        </w:rPr>
        <w:t>p0-UE-PUSCH-r19</w:t>
      </w:r>
      <w:r>
        <w:rPr>
          <w:b/>
        </w:rPr>
        <w:t xml:space="preserve"> is not used </w:t>
      </w:r>
      <w:r w:rsidR="005700E2">
        <w:rPr>
          <w:b/>
        </w:rPr>
        <w:t>in the</w:t>
      </w:r>
      <w:r>
        <w:rPr>
          <w:b/>
        </w:rPr>
        <w:t xml:space="preserve"> </w:t>
      </w:r>
      <w:r w:rsidR="005700E2">
        <w:rPr>
          <w:b/>
        </w:rPr>
        <w:t>CB-</w:t>
      </w:r>
      <w:r>
        <w:rPr>
          <w:b/>
        </w:rPr>
        <w:t xml:space="preserve">Msg3 </w:t>
      </w:r>
      <w:r w:rsidR="003B637A">
        <w:rPr>
          <w:b/>
        </w:rPr>
        <w:t>p</w:t>
      </w:r>
      <w:r>
        <w:rPr>
          <w:b/>
        </w:rPr>
        <w:t>ower ramping calculatio</w:t>
      </w:r>
      <w:r w:rsidR="003B637A">
        <w:rPr>
          <w:b/>
        </w:rPr>
        <w:t>n</w:t>
      </w:r>
      <w:r w:rsidRPr="00C32998">
        <w:rPr>
          <w:b/>
        </w:rPr>
        <w:t>.</w:t>
      </w:r>
    </w:p>
    <w:p w14:paraId="3626BE28" w14:textId="5D18B533" w:rsidR="005700E2" w:rsidRPr="000377F6" w:rsidRDefault="005700E2" w:rsidP="007F202A">
      <w:pPr>
        <w:rPr>
          <w:bCs/>
        </w:rPr>
      </w:pPr>
      <w:r w:rsidRPr="000377F6">
        <w:rPr>
          <w:bCs/>
        </w:rPr>
        <w:t xml:space="preserve">Based on above observations, we understand the parameter </w:t>
      </w:r>
      <w:r w:rsidRPr="00B2562C">
        <w:rPr>
          <w:bCs/>
          <w:i/>
          <w:iCs/>
        </w:rPr>
        <w:t>p0-UE-PUSCH-r19</w:t>
      </w:r>
      <w:r w:rsidRPr="000377F6">
        <w:rPr>
          <w:bCs/>
        </w:rPr>
        <w:t xml:space="preserve"> </w:t>
      </w:r>
      <w:r w:rsidR="000377F6">
        <w:rPr>
          <w:bCs/>
        </w:rPr>
        <w:t xml:space="preserve">should be removed from both </w:t>
      </w:r>
      <w:r w:rsidR="000377F6" w:rsidRPr="00B2562C">
        <w:rPr>
          <w:bCs/>
          <w:i/>
          <w:iCs/>
        </w:rPr>
        <w:t xml:space="preserve">CB-Msg3-ConfigSIB </w:t>
      </w:r>
      <w:r w:rsidR="000377F6" w:rsidRPr="00B2562C">
        <w:rPr>
          <w:bCs/>
        </w:rPr>
        <w:t>and</w:t>
      </w:r>
      <w:r w:rsidR="000377F6" w:rsidRPr="00B2562C">
        <w:rPr>
          <w:bCs/>
          <w:i/>
          <w:iCs/>
        </w:rPr>
        <w:t xml:space="preserve"> cb-Msg3-ConfigSIB-NB.</w:t>
      </w:r>
    </w:p>
    <w:p w14:paraId="07A2F0B6" w14:textId="7A83EC43" w:rsidR="00AC0E3D" w:rsidRPr="000377F6" w:rsidRDefault="00AC0E3D" w:rsidP="00AC0E3D">
      <w:pPr>
        <w:rPr>
          <w:b/>
        </w:rPr>
      </w:pPr>
      <w:r w:rsidRPr="000377F6">
        <w:rPr>
          <w:b/>
        </w:rPr>
        <w:t xml:space="preserve">Proposal </w:t>
      </w:r>
      <w:r w:rsidR="000377F6" w:rsidRPr="000377F6">
        <w:rPr>
          <w:b/>
        </w:rPr>
        <w:t>3</w:t>
      </w:r>
      <w:r w:rsidRPr="000377F6">
        <w:rPr>
          <w:b/>
        </w:rPr>
        <w:t xml:space="preserve">: </w:t>
      </w:r>
      <w:r w:rsidR="000377F6" w:rsidRPr="000377F6">
        <w:rPr>
          <w:b/>
        </w:rPr>
        <w:t xml:space="preserve">The parameter </w:t>
      </w:r>
      <w:r w:rsidR="000377F6" w:rsidRPr="000377F6">
        <w:rPr>
          <w:b/>
          <w:i/>
          <w:iCs/>
        </w:rPr>
        <w:t xml:space="preserve">p0-UE-PUSCH-r19 </w:t>
      </w:r>
      <w:r w:rsidR="000377F6" w:rsidRPr="000377F6">
        <w:rPr>
          <w:b/>
        </w:rPr>
        <w:t>should be removed from both CB-Msg3-ConfigSIB and cb-Msg3-ConfigSIB-NB</w:t>
      </w:r>
      <w:r w:rsidRPr="000377F6">
        <w:rPr>
          <w:b/>
        </w:rPr>
        <w:t>.</w:t>
      </w:r>
    </w:p>
    <w:p w14:paraId="7C322717" w14:textId="77777777" w:rsidR="000377F6" w:rsidRPr="00B67FFE" w:rsidRDefault="000377F6" w:rsidP="00AC0E3D"/>
    <w:p w14:paraId="44F37EAC" w14:textId="13E41214" w:rsidR="00AC0E3D" w:rsidRPr="00B67FFE" w:rsidRDefault="00AC0E3D" w:rsidP="00AC0E3D">
      <w:pPr>
        <w:pStyle w:val="Heading2"/>
        <w:rPr>
          <w:lang w:val="en-IN" w:eastAsia="zh-CN"/>
        </w:rPr>
      </w:pPr>
      <w:r w:rsidRPr="00B67FFE">
        <w:rPr>
          <w:lang w:val="en-IN"/>
        </w:rPr>
        <w:lastRenderedPageBreak/>
        <w:t>2.</w:t>
      </w:r>
      <w:r w:rsidRPr="00B67FFE">
        <w:rPr>
          <w:rFonts w:hint="eastAsia"/>
          <w:lang w:val="en-IN" w:eastAsia="zh-CN"/>
        </w:rPr>
        <w:t>4</w:t>
      </w:r>
      <w:r w:rsidRPr="00B67FFE">
        <w:rPr>
          <w:lang w:val="en-IN"/>
        </w:rPr>
        <w:tab/>
      </w:r>
      <w:r w:rsidRPr="00B67FFE">
        <w:rPr>
          <w:rFonts w:hint="eastAsia"/>
          <w:lang w:val="en-IN" w:eastAsia="zh-CN"/>
        </w:rPr>
        <w:t>S900</w:t>
      </w:r>
    </w:p>
    <w:tbl>
      <w:tblPr>
        <w:tblStyle w:val="TableGrid"/>
        <w:tblW w:w="0" w:type="auto"/>
        <w:tblLook w:val="04A0" w:firstRow="1" w:lastRow="0" w:firstColumn="1" w:lastColumn="0" w:noHBand="0" w:noVBand="1"/>
      </w:tblPr>
      <w:tblGrid>
        <w:gridCol w:w="9631"/>
      </w:tblGrid>
      <w:tr w:rsidR="0048339E" w14:paraId="59CDF22F" w14:textId="77777777" w:rsidTr="0048339E">
        <w:tc>
          <w:tcPr>
            <w:tcW w:w="9631" w:type="dxa"/>
          </w:tcPr>
          <w:p w14:paraId="04BDD4BB" w14:textId="1297B010" w:rsidR="0048339E" w:rsidRPr="00D25E1B" w:rsidRDefault="0048339E" w:rsidP="0048339E">
            <w:pPr>
              <w:pStyle w:val="Heading1"/>
              <w:pBdr>
                <w:top w:val="none" w:sz="0" w:space="0" w:color="auto"/>
              </w:pBdr>
              <w:overflowPunct w:val="0"/>
              <w:autoSpaceDE w:val="0"/>
              <w:autoSpaceDN w:val="0"/>
              <w:adjustRightInd w:val="0"/>
              <w:textAlignment w:val="baseline"/>
              <w:rPr>
                <w:rFonts w:eastAsia="Times New Roman"/>
                <w:sz w:val="24"/>
                <w:szCs w:val="15"/>
                <w:lang w:val="en-IN" w:eastAsia="zh-CN"/>
              </w:rPr>
            </w:pPr>
            <w:r w:rsidRPr="00D25E1B">
              <w:rPr>
                <w:rFonts w:eastAsia="Times New Roman" w:hint="eastAsia"/>
                <w:sz w:val="24"/>
                <w:szCs w:val="15"/>
                <w:lang w:val="en-IN" w:eastAsia="zh-CN"/>
              </w:rPr>
              <w:t>S900</w:t>
            </w:r>
          </w:p>
          <w:tbl>
            <w:tblPr>
              <w:tblStyle w:val="TableGrid"/>
              <w:tblW w:w="0" w:type="auto"/>
              <w:tblLayout w:type="fixed"/>
              <w:tblLook w:val="04A0" w:firstRow="1" w:lastRow="0" w:firstColumn="1" w:lastColumn="0" w:noHBand="0" w:noVBand="1"/>
            </w:tblPr>
            <w:tblGrid>
              <w:gridCol w:w="788"/>
              <w:gridCol w:w="894"/>
              <w:gridCol w:w="847"/>
              <w:gridCol w:w="1945"/>
              <w:gridCol w:w="1032"/>
              <w:gridCol w:w="1237"/>
              <w:gridCol w:w="794"/>
              <w:gridCol w:w="826"/>
              <w:gridCol w:w="1042"/>
            </w:tblGrid>
            <w:tr w:rsidR="0048339E" w:rsidRPr="0048339E" w14:paraId="6DFA41C6" w14:textId="77777777">
              <w:tc>
                <w:tcPr>
                  <w:tcW w:w="967" w:type="dxa"/>
                </w:tcPr>
                <w:p w14:paraId="462E6D9D" w14:textId="77777777" w:rsidR="0048339E" w:rsidRPr="0048339E" w:rsidRDefault="0048339E" w:rsidP="0048339E">
                  <w:pPr>
                    <w:overflowPunct w:val="0"/>
                    <w:autoSpaceDE w:val="0"/>
                    <w:autoSpaceDN w:val="0"/>
                    <w:adjustRightInd w:val="0"/>
                    <w:textAlignment w:val="baseline"/>
                    <w:rPr>
                      <w:rFonts w:eastAsia="Times New Roman"/>
                      <w:lang w:eastAsia="zh-CN"/>
                    </w:rPr>
                  </w:pPr>
                  <w:r w:rsidRPr="0048339E">
                    <w:rPr>
                      <w:rFonts w:eastAsia="Times New Roman"/>
                      <w:lang w:eastAsia="zh-CN"/>
                    </w:rPr>
                    <w:t>RIL Id</w:t>
                  </w:r>
                </w:p>
              </w:tc>
              <w:tc>
                <w:tcPr>
                  <w:tcW w:w="948" w:type="dxa"/>
                </w:tcPr>
                <w:p w14:paraId="7E2FF53A" w14:textId="77777777" w:rsidR="0048339E" w:rsidRPr="0048339E" w:rsidRDefault="0048339E" w:rsidP="0048339E">
                  <w:pPr>
                    <w:overflowPunct w:val="0"/>
                    <w:autoSpaceDE w:val="0"/>
                    <w:autoSpaceDN w:val="0"/>
                    <w:adjustRightInd w:val="0"/>
                    <w:textAlignment w:val="baseline"/>
                    <w:rPr>
                      <w:rFonts w:eastAsia="Times New Roman"/>
                      <w:lang w:eastAsia="zh-CN"/>
                    </w:rPr>
                  </w:pPr>
                  <w:r w:rsidRPr="0048339E">
                    <w:rPr>
                      <w:rFonts w:eastAsia="Times New Roman"/>
                      <w:lang w:eastAsia="zh-CN"/>
                    </w:rPr>
                    <w:t>WI</w:t>
                  </w:r>
                </w:p>
              </w:tc>
              <w:tc>
                <w:tcPr>
                  <w:tcW w:w="1068" w:type="dxa"/>
                </w:tcPr>
                <w:p w14:paraId="10DFA011" w14:textId="77777777" w:rsidR="0048339E" w:rsidRPr="0048339E" w:rsidRDefault="0048339E" w:rsidP="0048339E">
                  <w:pPr>
                    <w:overflowPunct w:val="0"/>
                    <w:autoSpaceDE w:val="0"/>
                    <w:autoSpaceDN w:val="0"/>
                    <w:adjustRightInd w:val="0"/>
                    <w:textAlignment w:val="baseline"/>
                    <w:rPr>
                      <w:rFonts w:eastAsia="Times New Roman"/>
                      <w:lang w:eastAsia="zh-CN"/>
                    </w:rPr>
                  </w:pPr>
                  <w:r w:rsidRPr="0048339E">
                    <w:rPr>
                      <w:rFonts w:eastAsia="Times New Roman"/>
                      <w:lang w:eastAsia="zh-CN"/>
                    </w:rPr>
                    <w:t>Class</w:t>
                  </w:r>
                </w:p>
              </w:tc>
              <w:tc>
                <w:tcPr>
                  <w:tcW w:w="2797" w:type="dxa"/>
                </w:tcPr>
                <w:p w14:paraId="6E0C7886" w14:textId="77777777" w:rsidR="0048339E" w:rsidRPr="0048339E" w:rsidRDefault="0048339E" w:rsidP="0048339E">
                  <w:pPr>
                    <w:overflowPunct w:val="0"/>
                    <w:autoSpaceDE w:val="0"/>
                    <w:autoSpaceDN w:val="0"/>
                    <w:adjustRightInd w:val="0"/>
                    <w:textAlignment w:val="baseline"/>
                    <w:rPr>
                      <w:rFonts w:eastAsia="Times New Roman"/>
                      <w:lang w:eastAsia="zh-CN"/>
                    </w:rPr>
                  </w:pPr>
                  <w:r w:rsidRPr="0048339E">
                    <w:rPr>
                      <w:rFonts w:eastAsia="Times New Roman"/>
                      <w:lang w:eastAsia="zh-CN"/>
                    </w:rPr>
                    <w:t>Title</w:t>
                  </w:r>
                </w:p>
              </w:tc>
              <w:tc>
                <w:tcPr>
                  <w:tcW w:w="1161" w:type="dxa"/>
                </w:tcPr>
                <w:p w14:paraId="6F78B067" w14:textId="77777777" w:rsidR="0048339E" w:rsidRPr="0048339E" w:rsidRDefault="0048339E" w:rsidP="0048339E">
                  <w:pPr>
                    <w:overflowPunct w:val="0"/>
                    <w:autoSpaceDE w:val="0"/>
                    <w:autoSpaceDN w:val="0"/>
                    <w:adjustRightInd w:val="0"/>
                    <w:textAlignment w:val="baseline"/>
                    <w:rPr>
                      <w:rFonts w:eastAsia="Times New Roman"/>
                      <w:lang w:eastAsia="zh-CN"/>
                    </w:rPr>
                  </w:pPr>
                  <w:proofErr w:type="spellStart"/>
                  <w:r w:rsidRPr="0048339E">
                    <w:rPr>
                      <w:rFonts w:eastAsia="Times New Roman"/>
                      <w:lang w:eastAsia="zh-CN"/>
                    </w:rPr>
                    <w:t>Tdoc</w:t>
                  </w:r>
                  <w:proofErr w:type="spellEnd"/>
                </w:p>
              </w:tc>
              <w:tc>
                <w:tcPr>
                  <w:tcW w:w="1559" w:type="dxa"/>
                </w:tcPr>
                <w:p w14:paraId="041445D9" w14:textId="77777777" w:rsidR="0048339E" w:rsidRPr="0048339E" w:rsidRDefault="0048339E" w:rsidP="0048339E">
                  <w:pPr>
                    <w:overflowPunct w:val="0"/>
                    <w:autoSpaceDE w:val="0"/>
                    <w:autoSpaceDN w:val="0"/>
                    <w:adjustRightInd w:val="0"/>
                    <w:textAlignment w:val="baseline"/>
                    <w:rPr>
                      <w:rFonts w:eastAsia="Times New Roman"/>
                      <w:lang w:eastAsia="zh-CN"/>
                    </w:rPr>
                  </w:pPr>
                  <w:r w:rsidRPr="0048339E">
                    <w:rPr>
                      <w:rFonts w:eastAsia="Times New Roman"/>
                      <w:lang w:eastAsia="zh-CN"/>
                    </w:rPr>
                    <w:t>Delegate</w:t>
                  </w:r>
                </w:p>
              </w:tc>
              <w:tc>
                <w:tcPr>
                  <w:tcW w:w="993" w:type="dxa"/>
                </w:tcPr>
                <w:p w14:paraId="18C85500" w14:textId="77777777" w:rsidR="0048339E" w:rsidRPr="0048339E" w:rsidRDefault="0048339E" w:rsidP="0048339E">
                  <w:pPr>
                    <w:overflowPunct w:val="0"/>
                    <w:autoSpaceDE w:val="0"/>
                    <w:autoSpaceDN w:val="0"/>
                    <w:adjustRightInd w:val="0"/>
                    <w:textAlignment w:val="baseline"/>
                    <w:rPr>
                      <w:rFonts w:eastAsia="Times New Roman"/>
                      <w:lang w:eastAsia="zh-CN"/>
                    </w:rPr>
                  </w:pPr>
                  <w:r w:rsidRPr="0048339E">
                    <w:rPr>
                      <w:rFonts w:eastAsia="Times New Roman"/>
                      <w:lang w:eastAsia="zh-CN"/>
                    </w:rPr>
                    <w:t>Misc</w:t>
                  </w:r>
                </w:p>
              </w:tc>
              <w:tc>
                <w:tcPr>
                  <w:tcW w:w="850" w:type="dxa"/>
                </w:tcPr>
                <w:p w14:paraId="58719932" w14:textId="77777777" w:rsidR="0048339E" w:rsidRPr="0048339E" w:rsidRDefault="0048339E" w:rsidP="0048339E">
                  <w:pPr>
                    <w:overflowPunct w:val="0"/>
                    <w:autoSpaceDE w:val="0"/>
                    <w:autoSpaceDN w:val="0"/>
                    <w:adjustRightInd w:val="0"/>
                    <w:textAlignment w:val="baseline"/>
                    <w:rPr>
                      <w:rFonts w:eastAsia="Times New Roman"/>
                      <w:lang w:eastAsia="zh-CN"/>
                    </w:rPr>
                  </w:pPr>
                  <w:r w:rsidRPr="0048339E">
                    <w:rPr>
                      <w:rFonts w:eastAsia="Times New Roman"/>
                      <w:lang w:eastAsia="zh-CN"/>
                    </w:rPr>
                    <w:t>File version</w:t>
                  </w:r>
                </w:p>
              </w:tc>
              <w:tc>
                <w:tcPr>
                  <w:tcW w:w="1418" w:type="dxa"/>
                </w:tcPr>
                <w:p w14:paraId="190EF5D9" w14:textId="77777777" w:rsidR="0048339E" w:rsidRPr="0048339E" w:rsidRDefault="0048339E" w:rsidP="0048339E">
                  <w:pPr>
                    <w:overflowPunct w:val="0"/>
                    <w:autoSpaceDE w:val="0"/>
                    <w:autoSpaceDN w:val="0"/>
                    <w:adjustRightInd w:val="0"/>
                    <w:textAlignment w:val="baseline"/>
                    <w:rPr>
                      <w:rFonts w:eastAsia="Times New Roman"/>
                      <w:lang w:eastAsia="zh-CN"/>
                    </w:rPr>
                  </w:pPr>
                  <w:r w:rsidRPr="0048339E">
                    <w:rPr>
                      <w:rFonts w:eastAsia="Times New Roman"/>
                      <w:lang w:eastAsia="zh-CN"/>
                    </w:rPr>
                    <w:t>Status</w:t>
                  </w:r>
                </w:p>
              </w:tc>
            </w:tr>
            <w:tr w:rsidR="0048339E" w:rsidRPr="0048339E" w14:paraId="65E64902" w14:textId="77777777">
              <w:tc>
                <w:tcPr>
                  <w:tcW w:w="967" w:type="dxa"/>
                </w:tcPr>
                <w:p w14:paraId="34BA2EC2" w14:textId="77777777" w:rsidR="0048339E" w:rsidRPr="0048339E" w:rsidRDefault="0048339E" w:rsidP="0048339E">
                  <w:pPr>
                    <w:overflowPunct w:val="0"/>
                    <w:autoSpaceDE w:val="0"/>
                    <w:autoSpaceDN w:val="0"/>
                    <w:adjustRightInd w:val="0"/>
                    <w:textAlignment w:val="baseline"/>
                    <w:rPr>
                      <w:rFonts w:eastAsia="Times New Roman"/>
                      <w:lang w:eastAsia="zh-CN"/>
                    </w:rPr>
                  </w:pPr>
                  <w:r w:rsidRPr="0048339E">
                    <w:rPr>
                      <w:rFonts w:eastAsia="Times New Roman"/>
                      <w:lang w:eastAsia="zh-CN"/>
                    </w:rPr>
                    <w:t>S900</w:t>
                  </w:r>
                </w:p>
              </w:tc>
              <w:tc>
                <w:tcPr>
                  <w:tcW w:w="948" w:type="dxa"/>
                </w:tcPr>
                <w:p w14:paraId="65A09C9E" w14:textId="77777777" w:rsidR="0048339E" w:rsidRPr="0048339E" w:rsidRDefault="0048339E" w:rsidP="0048339E">
                  <w:pPr>
                    <w:overflowPunct w:val="0"/>
                    <w:autoSpaceDE w:val="0"/>
                    <w:autoSpaceDN w:val="0"/>
                    <w:adjustRightInd w:val="0"/>
                    <w:textAlignment w:val="baseline"/>
                    <w:rPr>
                      <w:rFonts w:eastAsia="Times New Roman"/>
                      <w:lang w:eastAsia="zh-CN"/>
                    </w:rPr>
                  </w:pPr>
                  <w:proofErr w:type="spellStart"/>
                  <w:r w:rsidRPr="0048339E">
                    <w:rPr>
                      <w:rFonts w:eastAsia="Times New Roman"/>
                      <w:sz w:val="18"/>
                      <w:szCs w:val="18"/>
                      <w:lang w:eastAsia="zh-CN"/>
                    </w:rPr>
                    <w:t>IoTNTN</w:t>
                  </w:r>
                  <w:proofErr w:type="spellEnd"/>
                </w:p>
              </w:tc>
              <w:tc>
                <w:tcPr>
                  <w:tcW w:w="1068" w:type="dxa"/>
                </w:tcPr>
                <w:p w14:paraId="5DA558ED" w14:textId="77777777" w:rsidR="0048339E" w:rsidRPr="0048339E" w:rsidRDefault="0048339E" w:rsidP="0048339E">
                  <w:pPr>
                    <w:overflowPunct w:val="0"/>
                    <w:autoSpaceDE w:val="0"/>
                    <w:autoSpaceDN w:val="0"/>
                    <w:adjustRightInd w:val="0"/>
                    <w:textAlignment w:val="baseline"/>
                    <w:rPr>
                      <w:rFonts w:eastAsia="等线"/>
                      <w:lang w:eastAsia="zh-CN"/>
                    </w:rPr>
                  </w:pPr>
                  <w:r w:rsidRPr="0048339E">
                    <w:rPr>
                      <w:rFonts w:eastAsia="等线"/>
                      <w:lang w:eastAsia="zh-CN"/>
                    </w:rPr>
                    <w:t>X</w:t>
                  </w:r>
                </w:p>
              </w:tc>
              <w:tc>
                <w:tcPr>
                  <w:tcW w:w="2797" w:type="dxa"/>
                </w:tcPr>
                <w:p w14:paraId="2B515BC8" w14:textId="77777777" w:rsidR="0048339E" w:rsidRPr="0048339E" w:rsidRDefault="0048339E" w:rsidP="0048339E">
                  <w:pPr>
                    <w:overflowPunct w:val="0"/>
                    <w:autoSpaceDE w:val="0"/>
                    <w:autoSpaceDN w:val="0"/>
                    <w:adjustRightInd w:val="0"/>
                    <w:textAlignment w:val="baseline"/>
                    <w:rPr>
                      <w:rFonts w:eastAsia="等线"/>
                      <w:lang w:eastAsia="zh-CN"/>
                    </w:rPr>
                  </w:pPr>
                  <w:r w:rsidRPr="0048339E">
                    <w:rPr>
                      <w:rFonts w:eastAsia="等线"/>
                      <w:lang w:eastAsia="zh-CN"/>
                    </w:rPr>
                    <w:t>Accumulate SI decoding across SI windows for PWS SIB</w:t>
                  </w:r>
                </w:p>
              </w:tc>
              <w:tc>
                <w:tcPr>
                  <w:tcW w:w="1161" w:type="dxa"/>
                </w:tcPr>
                <w:p w14:paraId="6B3ADFC5" w14:textId="77777777" w:rsidR="0048339E" w:rsidRPr="0048339E" w:rsidRDefault="0048339E" w:rsidP="0048339E">
                  <w:pPr>
                    <w:overflowPunct w:val="0"/>
                    <w:autoSpaceDE w:val="0"/>
                    <w:autoSpaceDN w:val="0"/>
                    <w:adjustRightInd w:val="0"/>
                    <w:textAlignment w:val="baseline"/>
                    <w:rPr>
                      <w:rFonts w:eastAsia="等线"/>
                      <w:lang w:eastAsia="zh-CN"/>
                    </w:rPr>
                  </w:pPr>
                  <w:r w:rsidRPr="0048339E">
                    <w:rPr>
                      <w:rFonts w:eastAsia="等线"/>
                      <w:lang w:eastAsia="zh-CN"/>
                    </w:rPr>
                    <w:t>Yes, R2-250xxxx</w:t>
                  </w:r>
                </w:p>
              </w:tc>
              <w:tc>
                <w:tcPr>
                  <w:tcW w:w="1559" w:type="dxa"/>
                </w:tcPr>
                <w:p w14:paraId="4CA779C8" w14:textId="77777777" w:rsidR="0048339E" w:rsidRPr="0048339E" w:rsidRDefault="0048339E" w:rsidP="0048339E">
                  <w:pPr>
                    <w:overflowPunct w:val="0"/>
                    <w:autoSpaceDE w:val="0"/>
                    <w:autoSpaceDN w:val="0"/>
                    <w:adjustRightInd w:val="0"/>
                    <w:textAlignment w:val="baseline"/>
                    <w:rPr>
                      <w:rFonts w:eastAsia="等线"/>
                      <w:lang w:eastAsia="zh-CN"/>
                    </w:rPr>
                  </w:pPr>
                  <w:r w:rsidRPr="0048339E">
                    <w:rPr>
                      <w:rFonts w:eastAsia="等线"/>
                      <w:lang w:eastAsia="zh-CN"/>
                    </w:rPr>
                    <w:t>Samsung (Jonas)</w:t>
                  </w:r>
                </w:p>
              </w:tc>
              <w:tc>
                <w:tcPr>
                  <w:tcW w:w="993" w:type="dxa"/>
                </w:tcPr>
                <w:p w14:paraId="4FF7D92D" w14:textId="77777777" w:rsidR="0048339E" w:rsidRPr="0048339E" w:rsidRDefault="0048339E" w:rsidP="0048339E">
                  <w:pPr>
                    <w:overflowPunct w:val="0"/>
                    <w:autoSpaceDE w:val="0"/>
                    <w:autoSpaceDN w:val="0"/>
                    <w:adjustRightInd w:val="0"/>
                    <w:textAlignment w:val="baseline"/>
                    <w:rPr>
                      <w:rFonts w:eastAsia="Times New Roman"/>
                      <w:lang w:eastAsia="zh-CN"/>
                    </w:rPr>
                  </w:pPr>
                </w:p>
              </w:tc>
              <w:tc>
                <w:tcPr>
                  <w:tcW w:w="850" w:type="dxa"/>
                </w:tcPr>
                <w:p w14:paraId="72538649" w14:textId="77777777" w:rsidR="0048339E" w:rsidRPr="0048339E" w:rsidRDefault="0048339E" w:rsidP="0048339E">
                  <w:pPr>
                    <w:overflowPunct w:val="0"/>
                    <w:autoSpaceDE w:val="0"/>
                    <w:autoSpaceDN w:val="0"/>
                    <w:adjustRightInd w:val="0"/>
                    <w:textAlignment w:val="baseline"/>
                    <w:rPr>
                      <w:rFonts w:eastAsia="Times New Roman"/>
                      <w:lang w:eastAsia="zh-CN"/>
                    </w:rPr>
                  </w:pPr>
                  <w:proofErr w:type="spellStart"/>
                  <w:r w:rsidRPr="0048339E">
                    <w:rPr>
                      <w:rFonts w:eastAsia="Times New Roman"/>
                      <w:lang w:eastAsia="zh-CN"/>
                    </w:rPr>
                    <w:t>vXXX</w:t>
                  </w:r>
                  <w:proofErr w:type="spellEnd"/>
                </w:p>
              </w:tc>
              <w:tc>
                <w:tcPr>
                  <w:tcW w:w="1418" w:type="dxa"/>
                  <w:shd w:val="clear" w:color="auto" w:fill="FFFF00"/>
                </w:tcPr>
                <w:p w14:paraId="095390CA" w14:textId="77777777" w:rsidR="0048339E" w:rsidRPr="0048339E" w:rsidRDefault="0048339E" w:rsidP="0048339E">
                  <w:pPr>
                    <w:overflowPunct w:val="0"/>
                    <w:autoSpaceDE w:val="0"/>
                    <w:autoSpaceDN w:val="0"/>
                    <w:adjustRightInd w:val="0"/>
                    <w:textAlignment w:val="baseline"/>
                    <w:rPr>
                      <w:rFonts w:eastAsia="Times New Roman"/>
                      <w:highlight w:val="yellow"/>
                      <w:lang w:eastAsia="zh-CN"/>
                    </w:rPr>
                  </w:pPr>
                  <w:proofErr w:type="spellStart"/>
                  <w:r w:rsidRPr="0048339E">
                    <w:rPr>
                      <w:rFonts w:eastAsia="Times New Roman"/>
                      <w:highlight w:val="yellow"/>
                      <w:lang w:eastAsia="zh-CN"/>
                    </w:rPr>
                    <w:t>ToDo</w:t>
                  </w:r>
                  <w:proofErr w:type="spellEnd"/>
                </w:p>
              </w:tc>
            </w:tr>
          </w:tbl>
          <w:p w14:paraId="4E8BB156" w14:textId="77777777" w:rsidR="0048339E" w:rsidRPr="0048339E" w:rsidRDefault="0048339E" w:rsidP="0048339E">
            <w:pPr>
              <w:overflowPunct w:val="0"/>
              <w:autoSpaceDE w:val="0"/>
              <w:autoSpaceDN w:val="0"/>
              <w:adjustRightInd w:val="0"/>
              <w:textAlignment w:val="baseline"/>
              <w:rPr>
                <w:rFonts w:eastAsia="Times New Roman"/>
                <w:lang w:eastAsia="zh-CN"/>
              </w:rPr>
            </w:pPr>
            <w:r w:rsidRPr="0048339E">
              <w:rPr>
                <w:rFonts w:eastAsia="Times New Roman"/>
                <w:lang w:eastAsia="zh-CN"/>
              </w:rPr>
              <w:br/>
              <w:t xml:space="preserve">[Description]: Currently, for NB-IoT, the UE can accumulate SI </w:t>
            </w:r>
            <w:proofErr w:type="spellStart"/>
            <w:r w:rsidRPr="0048339E">
              <w:rPr>
                <w:rFonts w:eastAsia="Times New Roman"/>
                <w:lang w:eastAsia="zh-CN"/>
              </w:rPr>
              <w:t>decodings</w:t>
            </w:r>
            <w:proofErr w:type="spellEnd"/>
            <w:r w:rsidRPr="0048339E">
              <w:rPr>
                <w:rFonts w:eastAsia="Times New Roman"/>
                <w:lang w:eastAsia="zh-CN"/>
              </w:rPr>
              <w:t xml:space="preserve"> across SI windows in case the UE fails to decode during an SI window: </w:t>
            </w:r>
          </w:p>
          <w:p w14:paraId="601F0163" w14:textId="77777777" w:rsidR="0048339E" w:rsidRPr="0048339E" w:rsidRDefault="0048339E" w:rsidP="0048339E">
            <w:pPr>
              <w:overflowPunct w:val="0"/>
              <w:autoSpaceDE w:val="0"/>
              <w:autoSpaceDN w:val="0"/>
              <w:adjustRightInd w:val="0"/>
              <w:textAlignment w:val="baseline"/>
              <w:rPr>
                <w:rFonts w:eastAsia="Times New Roman"/>
                <w:i/>
                <w:lang w:eastAsia="zh-CN"/>
              </w:rPr>
            </w:pPr>
            <w:r w:rsidRPr="0048339E">
              <w:rPr>
                <w:rFonts w:eastAsia="Times New Roman"/>
                <w:i/>
                <w:lang w:eastAsia="zh-CN"/>
              </w:rPr>
              <w:t>1&gt;</w:t>
            </w:r>
            <w:r w:rsidRPr="0048339E">
              <w:rPr>
                <w:rFonts w:eastAsia="Times New Roman"/>
                <w:i/>
                <w:lang w:eastAsia="zh-CN"/>
              </w:rPr>
              <w:tab/>
              <w:t xml:space="preserve">if the SI message was not possible to decode from the accumulated SI message transmissions by the end of the SI-window, continue reception and accumulation of SI message transmissions on DL-SCH in the next SI-window occasion for the concerned SI </w:t>
            </w:r>
            <w:proofErr w:type="gramStart"/>
            <w:r w:rsidRPr="0048339E">
              <w:rPr>
                <w:rFonts w:eastAsia="Times New Roman"/>
                <w:i/>
                <w:lang w:eastAsia="zh-CN"/>
              </w:rPr>
              <w:t>message;</w:t>
            </w:r>
            <w:proofErr w:type="gramEnd"/>
          </w:p>
          <w:p w14:paraId="2085284E" w14:textId="77777777" w:rsidR="0048339E" w:rsidRPr="0048339E" w:rsidRDefault="0048339E" w:rsidP="0048339E">
            <w:pPr>
              <w:overflowPunct w:val="0"/>
              <w:autoSpaceDE w:val="0"/>
              <w:autoSpaceDN w:val="0"/>
              <w:adjustRightInd w:val="0"/>
              <w:textAlignment w:val="baseline"/>
              <w:rPr>
                <w:rFonts w:eastAsia="Times New Roman"/>
                <w:lang w:eastAsia="zh-CN"/>
              </w:rPr>
            </w:pPr>
            <w:r w:rsidRPr="0048339E">
              <w:rPr>
                <w:rFonts w:eastAsia="Times New Roman"/>
                <w:lang w:eastAsia="zh-CN"/>
              </w:rPr>
              <w:t xml:space="preserve">When this feature was introduced in Release 13, it was never considered that an IoT device shall acquire PWS, and since most SIBs use SI notification procedure if the content changes, this is not an issue for non-PWS SIBs. But for PWS, different SIB content </w:t>
            </w:r>
            <w:proofErr w:type="spellStart"/>
            <w:r w:rsidRPr="0048339E">
              <w:rPr>
                <w:rFonts w:eastAsia="Times New Roman"/>
                <w:lang w:eastAsia="zh-CN"/>
              </w:rPr>
              <w:t>i.e</w:t>
            </w:r>
            <w:proofErr w:type="spellEnd"/>
            <w:r w:rsidRPr="0048339E">
              <w:rPr>
                <w:rFonts w:eastAsia="Times New Roman"/>
                <w:lang w:eastAsia="zh-CN"/>
              </w:rPr>
              <w:t xml:space="preserve"> via the segments will not trigger the SI notification procedures. </w:t>
            </w:r>
          </w:p>
          <w:p w14:paraId="2F67FD0C" w14:textId="77777777" w:rsidR="0048339E" w:rsidRPr="0048339E" w:rsidRDefault="0048339E" w:rsidP="0048339E">
            <w:pPr>
              <w:overflowPunct w:val="0"/>
              <w:autoSpaceDE w:val="0"/>
              <w:autoSpaceDN w:val="0"/>
              <w:adjustRightInd w:val="0"/>
              <w:textAlignment w:val="baseline"/>
              <w:rPr>
                <w:rFonts w:eastAsia="Times New Roman"/>
                <w:lang w:eastAsia="zh-CN"/>
              </w:rPr>
            </w:pPr>
            <w:r w:rsidRPr="0048339E">
              <w:rPr>
                <w:rFonts w:eastAsia="Times New Roman"/>
                <w:lang w:eastAsia="zh-CN"/>
              </w:rPr>
              <w:t xml:space="preserve">The </w:t>
            </w:r>
            <w:proofErr w:type="gramStart"/>
            <w:r w:rsidRPr="0048339E">
              <w:rPr>
                <w:rFonts w:eastAsia="Times New Roman"/>
                <w:lang w:eastAsia="zh-CN"/>
              </w:rPr>
              <w:t>issue</w:t>
            </w:r>
            <w:proofErr w:type="gramEnd"/>
            <w:r w:rsidRPr="0048339E">
              <w:rPr>
                <w:rFonts w:eastAsia="Times New Roman"/>
                <w:lang w:eastAsia="zh-CN"/>
              </w:rPr>
              <w:t xml:space="preserve"> however, is that accumulating across SI windows is a useful feature, </w:t>
            </w:r>
            <w:proofErr w:type="gramStart"/>
            <w:r w:rsidRPr="0048339E">
              <w:rPr>
                <w:rFonts w:eastAsia="Times New Roman"/>
                <w:lang w:eastAsia="zh-CN"/>
              </w:rPr>
              <w:t>in particular for</w:t>
            </w:r>
            <w:proofErr w:type="gramEnd"/>
            <w:r w:rsidRPr="0048339E">
              <w:rPr>
                <w:rFonts w:eastAsia="Times New Roman"/>
                <w:lang w:eastAsia="zh-CN"/>
              </w:rPr>
              <w:t xml:space="preserve"> PWS, to increase coverage of PWS notifications for PWS message that are not segmented. </w:t>
            </w:r>
            <w:proofErr w:type="gramStart"/>
            <w:r w:rsidRPr="0048339E">
              <w:rPr>
                <w:rFonts w:eastAsia="Times New Roman"/>
                <w:lang w:eastAsia="zh-CN"/>
              </w:rPr>
              <w:t>So</w:t>
            </w:r>
            <w:proofErr w:type="gramEnd"/>
            <w:r w:rsidRPr="0048339E">
              <w:rPr>
                <w:rFonts w:eastAsia="Times New Roman"/>
                <w:lang w:eastAsia="zh-CN"/>
              </w:rPr>
              <w:t xml:space="preserve"> we equally think that there is a risk in completely turning it off in case no segmentation is being performed.  </w:t>
            </w:r>
          </w:p>
          <w:p w14:paraId="43637E7D" w14:textId="77777777" w:rsidR="0048339E" w:rsidRPr="0048339E" w:rsidRDefault="0048339E" w:rsidP="0048339E">
            <w:pPr>
              <w:overflowPunct w:val="0"/>
              <w:autoSpaceDE w:val="0"/>
              <w:autoSpaceDN w:val="0"/>
              <w:adjustRightInd w:val="0"/>
              <w:textAlignment w:val="baseline"/>
              <w:rPr>
                <w:rFonts w:eastAsia="Times New Roman"/>
                <w:lang w:eastAsia="zh-CN"/>
              </w:rPr>
            </w:pPr>
            <w:r w:rsidRPr="0048339E">
              <w:rPr>
                <w:rFonts w:eastAsia="Times New Roman"/>
                <w:b/>
                <w:lang w:eastAsia="zh-CN"/>
              </w:rPr>
              <w:t>[Proposed Change]</w:t>
            </w:r>
            <w:r w:rsidRPr="0048339E">
              <w:rPr>
                <w:rFonts w:eastAsia="Times New Roman"/>
                <w:lang w:eastAsia="zh-CN"/>
              </w:rPr>
              <w:t xml:space="preserve">: Allow the network to configure that the UE shall not accumulate SI </w:t>
            </w:r>
            <w:proofErr w:type="spellStart"/>
            <w:r w:rsidRPr="0048339E">
              <w:rPr>
                <w:rFonts w:eastAsia="Times New Roman"/>
                <w:lang w:eastAsia="zh-CN"/>
              </w:rPr>
              <w:t>decodings</w:t>
            </w:r>
            <w:proofErr w:type="spellEnd"/>
            <w:r w:rsidRPr="0048339E">
              <w:rPr>
                <w:rFonts w:eastAsia="Times New Roman"/>
                <w:lang w:eastAsia="zh-CN"/>
              </w:rPr>
              <w:t xml:space="preserve"> across SI windows for PWS SIBs. </w:t>
            </w:r>
          </w:p>
          <w:p w14:paraId="5AF8660A" w14:textId="77777777" w:rsidR="0048339E" w:rsidRPr="0048339E" w:rsidRDefault="0048339E" w:rsidP="0048339E">
            <w:pPr>
              <w:overflowPunct w:val="0"/>
              <w:autoSpaceDE w:val="0"/>
              <w:autoSpaceDN w:val="0"/>
              <w:adjustRightInd w:val="0"/>
              <w:textAlignment w:val="baseline"/>
              <w:rPr>
                <w:rFonts w:eastAsia="Times New Roman"/>
                <w:lang w:eastAsia="zh-CN"/>
              </w:rPr>
            </w:pPr>
            <w:r w:rsidRPr="0048339E">
              <w:rPr>
                <w:rFonts w:eastAsia="Times New Roman"/>
                <w:b/>
                <w:lang w:eastAsia="zh-CN"/>
              </w:rPr>
              <w:t>[Comments]</w:t>
            </w:r>
            <w:r w:rsidRPr="0048339E">
              <w:rPr>
                <w:rFonts w:eastAsia="Times New Roman"/>
                <w:lang w:eastAsia="zh-CN"/>
              </w:rPr>
              <w:t xml:space="preserve">: </w:t>
            </w:r>
          </w:p>
          <w:p w14:paraId="568F7D7C" w14:textId="5B50A20B" w:rsidR="0048339E" w:rsidRPr="0048339E" w:rsidRDefault="0048339E" w:rsidP="0048339E">
            <w:pPr>
              <w:overflowPunct w:val="0"/>
              <w:autoSpaceDE w:val="0"/>
              <w:autoSpaceDN w:val="0"/>
              <w:adjustRightInd w:val="0"/>
              <w:textAlignment w:val="baseline"/>
              <w:rPr>
                <w:rFonts w:eastAsia="等线"/>
                <w:lang w:eastAsia="zh-CN"/>
              </w:rPr>
            </w:pPr>
            <w:r w:rsidRPr="0048339E">
              <w:rPr>
                <w:rFonts w:eastAsia="等线" w:hint="eastAsia"/>
                <w:b/>
                <w:lang w:eastAsia="zh-CN"/>
              </w:rPr>
              <w:t>R</w:t>
            </w:r>
            <w:r w:rsidRPr="0048339E">
              <w:rPr>
                <w:rFonts w:eastAsia="等线"/>
                <w:b/>
                <w:lang w:eastAsia="zh-CN"/>
              </w:rPr>
              <w:t>apporteur’s comments:</w:t>
            </w:r>
            <w:r w:rsidRPr="0048339E">
              <w:rPr>
                <w:rFonts w:eastAsia="等线"/>
                <w:lang w:eastAsia="zh-CN"/>
              </w:rPr>
              <w:t xml:space="preserve"> </w:t>
            </w:r>
            <w:r w:rsidRPr="0048339E">
              <w:rPr>
                <w:rFonts w:eastAsia="Times New Roman"/>
                <w:lang w:eastAsia="zh-CN"/>
              </w:rPr>
              <w:t>Discuss based on proponent’s contribution.</w:t>
            </w:r>
          </w:p>
        </w:tc>
      </w:tr>
    </w:tbl>
    <w:p w14:paraId="12BFA0A4" w14:textId="77777777" w:rsidR="008F2ED9" w:rsidRDefault="008F2ED9" w:rsidP="00AC0E3D">
      <w:pPr>
        <w:rPr>
          <w:lang w:eastAsia="zh-CN"/>
        </w:rPr>
      </w:pPr>
    </w:p>
    <w:p w14:paraId="756C2B24" w14:textId="3CC2A84F" w:rsidR="0048339E" w:rsidRPr="00B67FFE" w:rsidRDefault="00D6153C" w:rsidP="00AC0E3D">
      <w:pPr>
        <w:rPr>
          <w:lang w:eastAsia="zh-CN"/>
        </w:rPr>
      </w:pPr>
      <w:r>
        <w:rPr>
          <w:lang w:eastAsia="zh-CN"/>
        </w:rPr>
        <w:t>According to the legacy specification the NB-IoT UE is allowed, but not required to accumulate SI messages across windows:</w:t>
      </w:r>
    </w:p>
    <w:tbl>
      <w:tblPr>
        <w:tblStyle w:val="TableGrid"/>
        <w:tblW w:w="0" w:type="auto"/>
        <w:tblLook w:val="04A0" w:firstRow="1" w:lastRow="0" w:firstColumn="1" w:lastColumn="0" w:noHBand="0" w:noVBand="1"/>
      </w:tblPr>
      <w:tblGrid>
        <w:gridCol w:w="9631"/>
      </w:tblGrid>
      <w:tr w:rsidR="00D6153C" w14:paraId="1C228C96" w14:textId="77777777" w:rsidTr="00D6153C">
        <w:tc>
          <w:tcPr>
            <w:tcW w:w="9631" w:type="dxa"/>
          </w:tcPr>
          <w:p w14:paraId="2D07B7CA" w14:textId="20B88900" w:rsidR="00D6153C" w:rsidRDefault="00D6153C" w:rsidP="00AC0E3D">
            <w:r w:rsidRPr="00B915C1">
              <w:t xml:space="preserve">Within the SI-window, the corresponding SI message can be transmitted </w:t>
            </w:r>
            <w:proofErr w:type="gramStart"/>
            <w:r w:rsidRPr="00B915C1">
              <w:t>a number of</w:t>
            </w:r>
            <w:proofErr w:type="gramEnd"/>
            <w:r w:rsidRPr="00B915C1">
              <w:t xml:space="preserve"> times over 2 or 8 consecutive NB-IoT downlink subframes depending on </w:t>
            </w:r>
            <w:proofErr w:type="spellStart"/>
            <w:r w:rsidRPr="00B915C1">
              <w:t>TBS.The</w:t>
            </w:r>
            <w:proofErr w:type="spellEnd"/>
            <w:r w:rsidRPr="00B915C1">
              <w:t xml:space="preserve"> UE acquires the detailed time/frequency domain scheduling information and other information, e.g. used transport format for the SI messages from </w:t>
            </w:r>
            <w:proofErr w:type="spellStart"/>
            <w:r w:rsidRPr="00B915C1">
              <w:rPr>
                <w:i/>
              </w:rPr>
              <w:t>schedulingInfoList</w:t>
            </w:r>
            <w:proofErr w:type="spellEnd"/>
            <w:r w:rsidRPr="00B915C1">
              <w:rPr>
                <w:i/>
              </w:rPr>
              <w:t xml:space="preserve"> </w:t>
            </w:r>
            <w:r w:rsidRPr="00B915C1">
              <w:t xml:space="preserve">field in </w:t>
            </w:r>
            <w:r w:rsidRPr="00B915C1">
              <w:rPr>
                <w:i/>
              </w:rPr>
              <w:t>SystemInformationBlockType1-NB</w:t>
            </w:r>
            <w:r w:rsidRPr="00B915C1">
              <w:t xml:space="preserve">. </w:t>
            </w:r>
            <w:r w:rsidRPr="00BB6937">
              <w:rPr>
                <w:highlight w:val="yellow"/>
              </w:rPr>
              <w:t>The UE is not required to accumulate several SI messages in parallel but may need to accumulate a SI message across multiple SI windows, depending on coverage condition.</w:t>
            </w:r>
          </w:p>
        </w:tc>
      </w:tr>
    </w:tbl>
    <w:p w14:paraId="74656224" w14:textId="77777777" w:rsidR="008F2ED9" w:rsidRDefault="008F2ED9" w:rsidP="00AC0E3D">
      <w:pPr>
        <w:rPr>
          <w:b/>
          <w:bCs/>
          <w:lang w:eastAsia="zh-CN"/>
        </w:rPr>
      </w:pPr>
    </w:p>
    <w:p w14:paraId="262D4735" w14:textId="5C02D9AB" w:rsidR="00EB7FD2" w:rsidRPr="00BB6937" w:rsidRDefault="00EB7FD2" w:rsidP="00AC0E3D">
      <w:pPr>
        <w:rPr>
          <w:b/>
          <w:bCs/>
          <w:lang w:eastAsia="zh-CN"/>
        </w:rPr>
      </w:pPr>
      <w:r>
        <w:rPr>
          <w:b/>
          <w:bCs/>
          <w:lang w:eastAsia="zh-CN"/>
        </w:rPr>
        <w:t>Observation</w:t>
      </w:r>
      <w:r w:rsidR="004A2CE7">
        <w:rPr>
          <w:b/>
          <w:bCs/>
          <w:lang w:eastAsia="zh-CN"/>
        </w:rPr>
        <w:t xml:space="preserve"> 5</w:t>
      </w:r>
      <w:r>
        <w:rPr>
          <w:b/>
          <w:bCs/>
          <w:lang w:eastAsia="zh-CN"/>
        </w:rPr>
        <w:t>: The NB-IoT UE is allowed, but not required, to accumulate SI messages across SI windows.</w:t>
      </w:r>
    </w:p>
    <w:p w14:paraId="3D885EEC" w14:textId="2ECA6910" w:rsidR="00D6153C" w:rsidRDefault="00D6153C" w:rsidP="00AC0E3D">
      <w:pPr>
        <w:rPr>
          <w:lang w:eastAsia="zh-CN"/>
        </w:rPr>
      </w:pPr>
      <w:r>
        <w:rPr>
          <w:lang w:eastAsia="zh-CN"/>
        </w:rPr>
        <w:t>This comes with the inherent risk of attempting to accumulate messages that do not have the same content, especially when consider</w:t>
      </w:r>
      <w:r w:rsidR="0063700B">
        <w:rPr>
          <w:lang w:eastAsia="zh-CN"/>
        </w:rPr>
        <w:t>ing</w:t>
      </w:r>
      <w:r>
        <w:rPr>
          <w:lang w:eastAsia="zh-CN"/>
        </w:rPr>
        <w:t xml:space="preserve"> that some SI message content can change without triggering the SI modification procedure. </w:t>
      </w:r>
      <w:r w:rsidR="00F23D54">
        <w:rPr>
          <w:lang w:eastAsia="zh-CN"/>
        </w:rPr>
        <w:t xml:space="preserve">In the legacy specification, change of </w:t>
      </w:r>
      <w:r w:rsidR="00B031F7">
        <w:rPr>
          <w:lang w:eastAsia="zh-CN"/>
        </w:rPr>
        <w:t>ETWS and CMAS information change is also exempt</w:t>
      </w:r>
      <w:r w:rsidR="00EB7FD2">
        <w:rPr>
          <w:lang w:eastAsia="zh-CN"/>
        </w:rPr>
        <w:t>.</w:t>
      </w:r>
      <w:r w:rsidR="00B031F7">
        <w:rPr>
          <w:lang w:eastAsia="zh-CN"/>
        </w:rPr>
        <w:t xml:space="preserve"> </w:t>
      </w:r>
    </w:p>
    <w:tbl>
      <w:tblPr>
        <w:tblStyle w:val="TableGrid"/>
        <w:tblW w:w="0" w:type="auto"/>
        <w:tblLook w:val="04A0" w:firstRow="1" w:lastRow="0" w:firstColumn="1" w:lastColumn="0" w:noHBand="0" w:noVBand="1"/>
      </w:tblPr>
      <w:tblGrid>
        <w:gridCol w:w="9631"/>
      </w:tblGrid>
      <w:tr w:rsidR="00F23D54" w14:paraId="3AF5E245" w14:textId="77777777" w:rsidTr="00F23D54">
        <w:tc>
          <w:tcPr>
            <w:tcW w:w="9631" w:type="dxa"/>
          </w:tcPr>
          <w:p w14:paraId="7C8D895A" w14:textId="77777777" w:rsidR="00F23D54" w:rsidRDefault="00F23D54" w:rsidP="00AC0E3D">
            <w:r w:rsidRPr="00B915C1">
              <w:t>Change of system information (other than for ETWS, CMAS,</w:t>
            </w:r>
            <w:r w:rsidRPr="00B915C1">
              <w:rPr>
                <w:lang w:eastAsia="zh-CN"/>
              </w:rPr>
              <w:t xml:space="preserve"> EAB, UAC, and satellite</w:t>
            </w:r>
            <w:r w:rsidRPr="00B915C1">
              <w:t xml:space="preserve"> </w:t>
            </w:r>
            <w:r w:rsidRPr="00B915C1">
              <w:rPr>
                <w:lang w:eastAsia="zh-CN"/>
              </w:rPr>
              <w:t>assistance information parameters except for discontinuous coverage scenarios and for NB-IoT, other than for AB parameters and satellite</w:t>
            </w:r>
            <w:r w:rsidRPr="00B915C1">
              <w:t xml:space="preserve"> </w:t>
            </w:r>
            <w:r w:rsidRPr="00B915C1">
              <w:rPr>
                <w:lang w:eastAsia="zh-CN"/>
              </w:rPr>
              <w:t>assistance information parameters except for discontinuous coverage scenarios</w:t>
            </w:r>
            <w:r w:rsidRPr="00B915C1">
              <w:t>) only occurs at specific radio frames, i.e. the concept of a modification period is used.</w:t>
            </w:r>
          </w:p>
          <w:p w14:paraId="77C1E1E5" w14:textId="77777777" w:rsidR="00432BF5" w:rsidRDefault="00432BF5" w:rsidP="00AC0E3D">
            <w:r>
              <w:t>…</w:t>
            </w:r>
          </w:p>
          <w:p w14:paraId="3C699E97" w14:textId="634FE95C" w:rsidR="00432BF5" w:rsidRDefault="00432BF5" w:rsidP="00AC0E3D">
            <w:r w:rsidRPr="00BB6937">
              <w:rPr>
                <w:highlight w:val="yellow"/>
              </w:rPr>
              <w:t xml:space="preserve">E-UTRAN may not update </w:t>
            </w:r>
            <w:proofErr w:type="spellStart"/>
            <w:r w:rsidRPr="00BB6937">
              <w:rPr>
                <w:i/>
                <w:highlight w:val="yellow"/>
              </w:rPr>
              <w:t>systemInfoValueTag</w:t>
            </w:r>
            <w:proofErr w:type="spellEnd"/>
            <w:r w:rsidRPr="00BB6937">
              <w:rPr>
                <w:highlight w:val="yellow"/>
              </w:rPr>
              <w:t xml:space="preserve"> upon change of some system information e.g. ETWS information, CMAS information</w:t>
            </w:r>
            <w:r w:rsidRPr="00B915C1">
              <w:t xml:space="preserve">, RLOS indication (i.e., </w:t>
            </w:r>
            <w:proofErr w:type="spellStart"/>
            <w:r w:rsidRPr="00B915C1">
              <w:rPr>
                <w:i/>
              </w:rPr>
              <w:t>rlos</w:t>
            </w:r>
            <w:proofErr w:type="spellEnd"/>
            <w:r w:rsidRPr="00B915C1">
              <w:rPr>
                <w:i/>
              </w:rPr>
              <w:t>-Enabled</w:t>
            </w:r>
            <w:r w:rsidRPr="00B915C1">
              <w:t>), regularly changing parameters like time information (</w:t>
            </w:r>
            <w:r w:rsidRPr="00B915C1">
              <w:rPr>
                <w:i/>
              </w:rPr>
              <w:t>SystemInformationBlockType8</w:t>
            </w:r>
            <w:r w:rsidRPr="00B915C1">
              <w:t xml:space="preserve">, </w:t>
            </w:r>
            <w:r w:rsidRPr="00B915C1">
              <w:rPr>
                <w:i/>
              </w:rPr>
              <w:t>SystemInformationBlockType16,</w:t>
            </w:r>
            <w:r w:rsidRPr="00B915C1">
              <w:t xml:space="preserve"> </w:t>
            </w:r>
            <w:proofErr w:type="spellStart"/>
            <w:r w:rsidRPr="00B915C1">
              <w:rPr>
                <w:i/>
              </w:rPr>
              <w:t>hyperSFN</w:t>
            </w:r>
            <w:proofErr w:type="spellEnd"/>
            <w:r w:rsidRPr="00B915C1">
              <w:rPr>
                <w:i/>
              </w:rPr>
              <w:t xml:space="preserve">-MSB </w:t>
            </w:r>
            <w:r w:rsidRPr="00B915C1">
              <w:t>in</w:t>
            </w:r>
            <w:r w:rsidRPr="00B915C1">
              <w:rPr>
                <w:i/>
              </w:rPr>
              <w:t xml:space="preserve"> SystemInformationBlockType1-</w:t>
            </w:r>
            <w:r w:rsidRPr="00B915C1">
              <w:rPr>
                <w:i/>
              </w:rPr>
              <w:lastRenderedPageBreak/>
              <w:t>NB</w:t>
            </w:r>
            <w:r w:rsidRPr="00B915C1">
              <w:t xml:space="preserve">), EAB and AB parameters, UAC parameters, positioning system information blocks, or satellite assistance information. Similarly, E-UTRAN may not include the </w:t>
            </w:r>
            <w:proofErr w:type="spellStart"/>
            <w:r w:rsidRPr="00B915C1">
              <w:rPr>
                <w:i/>
                <w:iCs/>
              </w:rPr>
              <w:t>systemInfoModification</w:t>
            </w:r>
            <w:proofErr w:type="spellEnd"/>
            <w:r w:rsidRPr="00B915C1">
              <w:t xml:space="preserve"> within the </w:t>
            </w:r>
            <w:r w:rsidRPr="00B915C1">
              <w:rPr>
                <w:i/>
              </w:rPr>
              <w:t>Paging</w:t>
            </w:r>
            <w:r w:rsidRPr="00B915C1">
              <w:t xml:space="preserve"> message upon change of some system information.</w:t>
            </w:r>
          </w:p>
        </w:tc>
      </w:tr>
    </w:tbl>
    <w:p w14:paraId="0F8C6482" w14:textId="5DD80F87" w:rsidR="00E21D35" w:rsidRPr="00BB6937" w:rsidRDefault="00E21D35" w:rsidP="00AC0E3D">
      <w:pPr>
        <w:rPr>
          <w:b/>
          <w:bCs/>
          <w:lang w:eastAsia="zh-CN"/>
        </w:rPr>
      </w:pPr>
      <w:r>
        <w:rPr>
          <w:b/>
          <w:bCs/>
          <w:lang w:eastAsia="zh-CN"/>
        </w:rPr>
        <w:lastRenderedPageBreak/>
        <w:t>Observation</w:t>
      </w:r>
      <w:r w:rsidR="004A2CE7">
        <w:rPr>
          <w:b/>
          <w:bCs/>
          <w:lang w:eastAsia="zh-CN"/>
        </w:rPr>
        <w:t xml:space="preserve"> 6</w:t>
      </w:r>
      <w:r>
        <w:rPr>
          <w:b/>
          <w:bCs/>
          <w:lang w:eastAsia="zh-CN"/>
        </w:rPr>
        <w:t xml:space="preserve">: </w:t>
      </w:r>
      <w:r w:rsidR="00EB7FD2">
        <w:rPr>
          <w:b/>
          <w:bCs/>
          <w:lang w:eastAsia="zh-CN"/>
        </w:rPr>
        <w:t>change of the ETWS and CMAS SI message content does not trigger the SI modification procedure.</w:t>
      </w:r>
    </w:p>
    <w:p w14:paraId="7D834F6B" w14:textId="72FD0ACC" w:rsidR="00F23D54" w:rsidRDefault="00147E37" w:rsidP="00AC0E3D">
      <w:pPr>
        <w:rPr>
          <w:lang w:eastAsia="zh-CN"/>
        </w:rPr>
      </w:pPr>
      <w:r>
        <w:rPr>
          <w:lang w:eastAsia="zh-CN"/>
        </w:rPr>
        <w:t xml:space="preserve">Furthermore, the legacy specification does not prevent the UE from attempting to accumulate the </w:t>
      </w:r>
      <w:r w:rsidR="00711992">
        <w:rPr>
          <w:lang w:eastAsia="zh-CN"/>
        </w:rPr>
        <w:t xml:space="preserve">PWS/CMAS SI messages across SI windows. </w:t>
      </w:r>
      <w:r w:rsidR="00E6659B">
        <w:rPr>
          <w:lang w:eastAsia="zh-CN"/>
        </w:rPr>
        <w:t>All the UE is required to</w:t>
      </w:r>
      <w:r w:rsidR="008B1512">
        <w:rPr>
          <w:lang w:eastAsia="zh-CN"/>
        </w:rPr>
        <w:t xml:space="preserve"> do</w:t>
      </w:r>
      <w:r w:rsidR="00E6659B">
        <w:rPr>
          <w:lang w:eastAsia="zh-CN"/>
        </w:rPr>
        <w:t xml:space="preserve"> is to check the message</w:t>
      </w:r>
      <w:r w:rsidR="00595468">
        <w:rPr>
          <w:lang w:eastAsia="zh-CN"/>
        </w:rPr>
        <w:t xml:space="preserve"> </w:t>
      </w:r>
      <w:r w:rsidR="00E6659B">
        <w:rPr>
          <w:lang w:eastAsia="zh-CN"/>
        </w:rPr>
        <w:t>Identifier and Serial</w:t>
      </w:r>
      <w:r w:rsidR="00595468">
        <w:rPr>
          <w:lang w:eastAsia="zh-CN"/>
        </w:rPr>
        <w:t xml:space="preserve"> </w:t>
      </w:r>
      <w:r w:rsidR="00E6659B">
        <w:rPr>
          <w:lang w:eastAsia="zh-CN"/>
        </w:rPr>
        <w:t xml:space="preserve">Number </w:t>
      </w:r>
      <w:r w:rsidR="00E35270">
        <w:rPr>
          <w:lang w:eastAsia="zh-CN"/>
        </w:rPr>
        <w:t xml:space="preserve">when it has received a new SI message. </w:t>
      </w:r>
    </w:p>
    <w:p w14:paraId="733F0922" w14:textId="0D684365" w:rsidR="00711992" w:rsidRPr="00B67FFE" w:rsidRDefault="001F4CA8" w:rsidP="00AC0E3D">
      <w:pPr>
        <w:rPr>
          <w:lang w:eastAsia="zh-CN"/>
        </w:rPr>
      </w:pPr>
      <w:r>
        <w:rPr>
          <w:lang w:eastAsia="zh-CN"/>
        </w:rPr>
        <w:t xml:space="preserve">Since </w:t>
      </w:r>
      <w:r w:rsidR="00AF440C">
        <w:rPr>
          <w:lang w:eastAsia="zh-CN"/>
        </w:rPr>
        <w:t>the legacy specification already allows SI message accumulation</w:t>
      </w:r>
      <w:r w:rsidR="00436C6B">
        <w:rPr>
          <w:lang w:eastAsia="zh-CN"/>
        </w:rPr>
        <w:t xml:space="preserve"> despite the risk of the UE attempting to accumulate messages with different content, we think it is best to follow the legacy procedure also for PWS.</w:t>
      </w:r>
    </w:p>
    <w:p w14:paraId="773A3F5E" w14:textId="2E1D852A" w:rsidR="00D25E1B" w:rsidRDefault="00AC0E3D" w:rsidP="00AC0E3D">
      <w:pPr>
        <w:rPr>
          <w:b/>
        </w:rPr>
      </w:pPr>
      <w:r w:rsidRPr="00B67FFE">
        <w:rPr>
          <w:b/>
        </w:rPr>
        <w:t xml:space="preserve">Proposal </w:t>
      </w:r>
      <w:r w:rsidR="004A2CE7">
        <w:rPr>
          <w:b/>
        </w:rPr>
        <w:t>4</w:t>
      </w:r>
      <w:r w:rsidRPr="008F2ED9">
        <w:rPr>
          <w:b/>
        </w:rPr>
        <w:t xml:space="preserve">: </w:t>
      </w:r>
      <w:r w:rsidR="000C24F1" w:rsidRPr="008F2ED9">
        <w:rPr>
          <w:b/>
        </w:rPr>
        <w:t xml:space="preserve">Allow the </w:t>
      </w:r>
      <w:r w:rsidR="00E24E2D">
        <w:rPr>
          <w:b/>
        </w:rPr>
        <w:t xml:space="preserve">NB-IoT </w:t>
      </w:r>
      <w:r w:rsidR="000C24F1" w:rsidRPr="00BB6937">
        <w:rPr>
          <w:b/>
        </w:rPr>
        <w:t>UE</w:t>
      </w:r>
      <w:r w:rsidR="00B50000" w:rsidRPr="00BB6937">
        <w:rPr>
          <w:b/>
        </w:rPr>
        <w:t xml:space="preserve"> implementation</w:t>
      </w:r>
      <w:r w:rsidR="000C24F1" w:rsidRPr="00BB6937">
        <w:rPr>
          <w:b/>
        </w:rPr>
        <w:t xml:space="preserve"> to attempt to accumulate PWS (ETWS/CMAS) </w:t>
      </w:r>
      <w:r w:rsidR="00B50000" w:rsidRPr="00BB6937">
        <w:rPr>
          <w:b/>
        </w:rPr>
        <w:t>SI messages across SI windows</w:t>
      </w:r>
      <w:r w:rsidR="00E17AEE">
        <w:rPr>
          <w:b/>
        </w:rPr>
        <w:t xml:space="preserve">. No specification impact </w:t>
      </w:r>
      <w:r w:rsidR="00C22669">
        <w:rPr>
          <w:b/>
        </w:rPr>
        <w:t>is expected.</w:t>
      </w:r>
      <w:r w:rsidR="00C90EC9" w:rsidRPr="00BB6937">
        <w:rPr>
          <w:b/>
        </w:rPr>
        <w:t xml:space="preserve"> </w:t>
      </w:r>
    </w:p>
    <w:p w14:paraId="00FEAFFF" w14:textId="77777777" w:rsidR="00E4324F" w:rsidRPr="00B67FFE" w:rsidRDefault="00E4324F" w:rsidP="00AC0E3D"/>
    <w:p w14:paraId="639698DF" w14:textId="28F72DB3" w:rsidR="00AC0E3D" w:rsidRPr="00D25E1B" w:rsidRDefault="00AC0E3D" w:rsidP="00D25E1B">
      <w:pPr>
        <w:pStyle w:val="Heading2"/>
        <w:rPr>
          <w:lang w:val="en-IN" w:eastAsia="zh-CN"/>
        </w:rPr>
      </w:pPr>
      <w:r w:rsidRPr="00B67FFE">
        <w:rPr>
          <w:lang w:val="en-IN"/>
        </w:rPr>
        <w:t>2.</w:t>
      </w:r>
      <w:r w:rsidRPr="00B67FFE">
        <w:rPr>
          <w:rFonts w:hint="eastAsia"/>
          <w:lang w:val="en-IN" w:eastAsia="zh-CN"/>
        </w:rPr>
        <w:t>4</w:t>
      </w:r>
      <w:r w:rsidRPr="00B67FFE">
        <w:rPr>
          <w:lang w:val="en-IN"/>
        </w:rPr>
        <w:tab/>
      </w:r>
      <w:r w:rsidRPr="00B67FFE">
        <w:rPr>
          <w:rFonts w:hint="eastAsia"/>
          <w:lang w:val="en-IN" w:eastAsia="zh-CN"/>
        </w:rPr>
        <w:t>S901</w:t>
      </w:r>
    </w:p>
    <w:tbl>
      <w:tblPr>
        <w:tblStyle w:val="TableGrid"/>
        <w:tblW w:w="0" w:type="auto"/>
        <w:tblLook w:val="04A0" w:firstRow="1" w:lastRow="0" w:firstColumn="1" w:lastColumn="0" w:noHBand="0" w:noVBand="1"/>
      </w:tblPr>
      <w:tblGrid>
        <w:gridCol w:w="9631"/>
      </w:tblGrid>
      <w:tr w:rsidR="0048339E" w14:paraId="380A03F8" w14:textId="77777777" w:rsidTr="0048339E">
        <w:tc>
          <w:tcPr>
            <w:tcW w:w="9631" w:type="dxa"/>
          </w:tcPr>
          <w:p w14:paraId="16BA43AC" w14:textId="024EBB78" w:rsidR="0048339E" w:rsidRPr="00D25E1B" w:rsidRDefault="0048339E" w:rsidP="0048339E">
            <w:pPr>
              <w:pStyle w:val="Heading1"/>
              <w:pBdr>
                <w:top w:val="none" w:sz="0" w:space="0" w:color="auto"/>
              </w:pBdr>
              <w:overflowPunct w:val="0"/>
              <w:autoSpaceDE w:val="0"/>
              <w:autoSpaceDN w:val="0"/>
              <w:adjustRightInd w:val="0"/>
              <w:textAlignment w:val="baseline"/>
              <w:rPr>
                <w:rFonts w:eastAsia="Times New Roman"/>
                <w:sz w:val="24"/>
                <w:szCs w:val="15"/>
                <w:lang w:val="en-IN" w:eastAsia="zh-CN"/>
              </w:rPr>
            </w:pPr>
            <w:r w:rsidRPr="00D25E1B">
              <w:rPr>
                <w:rFonts w:eastAsia="Times New Roman" w:hint="eastAsia"/>
                <w:sz w:val="24"/>
                <w:szCs w:val="15"/>
                <w:lang w:val="en-IN" w:eastAsia="zh-CN"/>
              </w:rPr>
              <w:t>S901</w:t>
            </w:r>
          </w:p>
          <w:tbl>
            <w:tblPr>
              <w:tblStyle w:val="TableGrid"/>
              <w:tblW w:w="0" w:type="auto"/>
              <w:tblLayout w:type="fixed"/>
              <w:tblLook w:val="04A0" w:firstRow="1" w:lastRow="0" w:firstColumn="1" w:lastColumn="0" w:noHBand="0" w:noVBand="1"/>
            </w:tblPr>
            <w:tblGrid>
              <w:gridCol w:w="798"/>
              <w:gridCol w:w="897"/>
              <w:gridCol w:w="858"/>
              <w:gridCol w:w="2010"/>
              <w:gridCol w:w="1038"/>
              <w:gridCol w:w="1254"/>
              <w:gridCol w:w="804"/>
              <w:gridCol w:w="827"/>
              <w:gridCol w:w="919"/>
            </w:tblGrid>
            <w:tr w:rsidR="0048339E" w14:paraId="3EDEBBA3" w14:textId="77777777">
              <w:tc>
                <w:tcPr>
                  <w:tcW w:w="967" w:type="dxa"/>
                </w:tcPr>
                <w:p w14:paraId="02C2D1B7" w14:textId="77777777" w:rsidR="0048339E" w:rsidRDefault="0048339E" w:rsidP="0048339E">
                  <w:r>
                    <w:t>RIL Id</w:t>
                  </w:r>
                </w:p>
              </w:tc>
              <w:tc>
                <w:tcPr>
                  <w:tcW w:w="948" w:type="dxa"/>
                </w:tcPr>
                <w:p w14:paraId="06F3FDC0" w14:textId="77777777" w:rsidR="0048339E" w:rsidRDefault="0048339E" w:rsidP="0048339E">
                  <w:r>
                    <w:t>WI</w:t>
                  </w:r>
                </w:p>
              </w:tc>
              <w:tc>
                <w:tcPr>
                  <w:tcW w:w="1068" w:type="dxa"/>
                </w:tcPr>
                <w:p w14:paraId="595A5EEE" w14:textId="77777777" w:rsidR="0048339E" w:rsidRDefault="0048339E" w:rsidP="0048339E">
                  <w:r>
                    <w:t>Class</w:t>
                  </w:r>
                </w:p>
              </w:tc>
              <w:tc>
                <w:tcPr>
                  <w:tcW w:w="2797" w:type="dxa"/>
                </w:tcPr>
                <w:p w14:paraId="7AF8B96C" w14:textId="77777777" w:rsidR="0048339E" w:rsidRDefault="0048339E" w:rsidP="0048339E">
                  <w:r>
                    <w:t>Title</w:t>
                  </w:r>
                </w:p>
              </w:tc>
              <w:tc>
                <w:tcPr>
                  <w:tcW w:w="1161" w:type="dxa"/>
                </w:tcPr>
                <w:p w14:paraId="32EE6783" w14:textId="77777777" w:rsidR="0048339E" w:rsidRDefault="0048339E" w:rsidP="0048339E">
                  <w:proofErr w:type="spellStart"/>
                  <w:r>
                    <w:t>Tdoc</w:t>
                  </w:r>
                  <w:proofErr w:type="spellEnd"/>
                </w:p>
              </w:tc>
              <w:tc>
                <w:tcPr>
                  <w:tcW w:w="1559" w:type="dxa"/>
                </w:tcPr>
                <w:p w14:paraId="7F05C90E" w14:textId="77777777" w:rsidR="0048339E" w:rsidRDefault="0048339E" w:rsidP="0048339E">
                  <w:r>
                    <w:t>Delegate</w:t>
                  </w:r>
                </w:p>
              </w:tc>
              <w:tc>
                <w:tcPr>
                  <w:tcW w:w="993" w:type="dxa"/>
                </w:tcPr>
                <w:p w14:paraId="1BFF0E55" w14:textId="77777777" w:rsidR="0048339E" w:rsidRDefault="0048339E" w:rsidP="0048339E">
                  <w:r>
                    <w:t>Misc</w:t>
                  </w:r>
                </w:p>
              </w:tc>
              <w:tc>
                <w:tcPr>
                  <w:tcW w:w="850" w:type="dxa"/>
                </w:tcPr>
                <w:p w14:paraId="22D58A41" w14:textId="77777777" w:rsidR="0048339E" w:rsidRDefault="0048339E" w:rsidP="0048339E">
                  <w:r>
                    <w:t>File version</w:t>
                  </w:r>
                </w:p>
              </w:tc>
              <w:tc>
                <w:tcPr>
                  <w:tcW w:w="1134" w:type="dxa"/>
                </w:tcPr>
                <w:p w14:paraId="75259C01" w14:textId="77777777" w:rsidR="0048339E" w:rsidRDefault="0048339E" w:rsidP="0048339E">
                  <w:r>
                    <w:t>Status</w:t>
                  </w:r>
                </w:p>
              </w:tc>
            </w:tr>
            <w:tr w:rsidR="0048339E" w14:paraId="7FC925F8" w14:textId="77777777">
              <w:tc>
                <w:tcPr>
                  <w:tcW w:w="967" w:type="dxa"/>
                </w:tcPr>
                <w:p w14:paraId="01D13E00" w14:textId="77777777" w:rsidR="0048339E" w:rsidRDefault="0048339E" w:rsidP="0048339E">
                  <w:r>
                    <w:t>S901</w:t>
                  </w:r>
                </w:p>
              </w:tc>
              <w:tc>
                <w:tcPr>
                  <w:tcW w:w="948" w:type="dxa"/>
                </w:tcPr>
                <w:p w14:paraId="53443B0C" w14:textId="77777777" w:rsidR="0048339E" w:rsidRDefault="0048339E" w:rsidP="0048339E">
                  <w:proofErr w:type="spellStart"/>
                  <w:r>
                    <w:rPr>
                      <w:sz w:val="18"/>
                      <w:szCs w:val="18"/>
                    </w:rPr>
                    <w:t>IoTNTN</w:t>
                  </w:r>
                  <w:proofErr w:type="spellEnd"/>
                </w:p>
              </w:tc>
              <w:tc>
                <w:tcPr>
                  <w:tcW w:w="1068" w:type="dxa"/>
                </w:tcPr>
                <w:p w14:paraId="7B9A2C46" w14:textId="77777777" w:rsidR="0048339E" w:rsidRPr="00991EC3" w:rsidRDefault="0048339E" w:rsidP="0048339E">
                  <w:pPr>
                    <w:rPr>
                      <w:rFonts w:eastAsia="等线"/>
                    </w:rPr>
                  </w:pPr>
                  <w:r>
                    <w:rPr>
                      <w:rFonts w:eastAsia="等线"/>
                    </w:rPr>
                    <w:t>2</w:t>
                  </w:r>
                </w:p>
              </w:tc>
              <w:tc>
                <w:tcPr>
                  <w:tcW w:w="2797" w:type="dxa"/>
                </w:tcPr>
                <w:p w14:paraId="64A1865E" w14:textId="77777777" w:rsidR="0048339E" w:rsidRPr="003C0325" w:rsidRDefault="0048339E" w:rsidP="0048339E">
                  <w:pPr>
                    <w:rPr>
                      <w:rFonts w:eastAsia="等线"/>
                    </w:rPr>
                  </w:pPr>
                  <w:r>
                    <w:rPr>
                      <w:rFonts w:eastAsia="等线"/>
                    </w:rPr>
                    <w:t>Clarification on TA report</w:t>
                  </w:r>
                </w:p>
              </w:tc>
              <w:tc>
                <w:tcPr>
                  <w:tcW w:w="1161" w:type="dxa"/>
                </w:tcPr>
                <w:p w14:paraId="23ACB79D" w14:textId="77777777" w:rsidR="0048339E" w:rsidRPr="00991EC3" w:rsidRDefault="0048339E" w:rsidP="0048339E">
                  <w:pPr>
                    <w:rPr>
                      <w:rFonts w:eastAsia="等线"/>
                    </w:rPr>
                  </w:pPr>
                  <w:r>
                    <w:rPr>
                      <w:rFonts w:eastAsia="等线"/>
                    </w:rPr>
                    <w:t>Yes, R2-250xxxx</w:t>
                  </w:r>
                </w:p>
              </w:tc>
              <w:tc>
                <w:tcPr>
                  <w:tcW w:w="1559" w:type="dxa"/>
                </w:tcPr>
                <w:p w14:paraId="340CD85B" w14:textId="77777777" w:rsidR="0048339E" w:rsidRPr="00991EC3" w:rsidRDefault="0048339E" w:rsidP="0048339E">
                  <w:pPr>
                    <w:rPr>
                      <w:rFonts w:eastAsia="等线"/>
                    </w:rPr>
                  </w:pPr>
                  <w:r>
                    <w:rPr>
                      <w:rFonts w:eastAsia="等线"/>
                    </w:rPr>
                    <w:t>Samsung (Jonas)</w:t>
                  </w:r>
                </w:p>
              </w:tc>
              <w:tc>
                <w:tcPr>
                  <w:tcW w:w="993" w:type="dxa"/>
                </w:tcPr>
                <w:p w14:paraId="6BD4D81F" w14:textId="77777777" w:rsidR="0048339E" w:rsidRDefault="0048339E" w:rsidP="0048339E"/>
              </w:tc>
              <w:tc>
                <w:tcPr>
                  <w:tcW w:w="850" w:type="dxa"/>
                </w:tcPr>
                <w:p w14:paraId="5F741EE3" w14:textId="77777777" w:rsidR="0048339E" w:rsidRDefault="0048339E" w:rsidP="0048339E">
                  <w:proofErr w:type="spellStart"/>
                  <w:r>
                    <w:t>vXXX</w:t>
                  </w:r>
                  <w:proofErr w:type="spellEnd"/>
                </w:p>
              </w:tc>
              <w:tc>
                <w:tcPr>
                  <w:tcW w:w="1134" w:type="dxa"/>
                  <w:shd w:val="clear" w:color="auto" w:fill="FFFF00"/>
                </w:tcPr>
                <w:p w14:paraId="04D1CD99" w14:textId="77777777" w:rsidR="0048339E" w:rsidRDefault="0048339E" w:rsidP="0048339E">
                  <w:proofErr w:type="spellStart"/>
                  <w:r>
                    <w:t>ToDo</w:t>
                  </w:r>
                  <w:proofErr w:type="spellEnd"/>
                </w:p>
              </w:tc>
            </w:tr>
          </w:tbl>
          <w:p w14:paraId="62C28E8E" w14:textId="77777777" w:rsidR="0048339E" w:rsidRDefault="0048339E" w:rsidP="0048339E">
            <w:pPr>
              <w:pStyle w:val="CommentText"/>
            </w:pPr>
            <w:r w:rsidRPr="00AE75DE">
              <w:br/>
              <w:t>[Description]</w:t>
            </w:r>
            <w:r>
              <w:t xml:space="preserve">: TA report is according to the RRC procedures applicable for CB-Msg3-EDT (although the field description seems to indicate that it is not applicable to CB-MSg3-EDT). </w:t>
            </w:r>
          </w:p>
          <w:p w14:paraId="5CE3DA57" w14:textId="77777777" w:rsidR="0048339E" w:rsidRDefault="0048339E" w:rsidP="0048339E">
            <w:pPr>
              <w:pStyle w:val="CommentText"/>
            </w:pPr>
            <w:r>
              <w:t xml:space="preserve">The CB-Msg3-EDT being applicable to CP solution is likely not an issue as the MAC procedures will not include the TA report if the CB-Msg3 TBS allocation is too small. However, for UP solution, the TA report has higher priority compared to DCCH, meaning that the MAC CE may use unnecessarily occupy data. This is because the </w:t>
            </w:r>
            <w:r w:rsidRPr="00396296">
              <w:rPr>
                <w:i/>
              </w:rPr>
              <w:t>ta-Report</w:t>
            </w:r>
            <w:r>
              <w:t xml:space="preserve"> applies to all types of access procedures. </w:t>
            </w:r>
          </w:p>
          <w:p w14:paraId="2C3C2601" w14:textId="77777777" w:rsidR="0048339E" w:rsidRDefault="0048339E" w:rsidP="0048339E">
            <w:pPr>
              <w:pStyle w:val="CommentText"/>
            </w:pPr>
            <w:r>
              <w:t xml:space="preserve">Also, the arguing against this because this was not addressed for PUR is not valid, as the usefulness of PUR in NTN is questionable. CB-Msg3-EDT is introduced specifically for NTN, so it is in our interest to introduce protocols and procedures that make these procedures as efficient as possible. </w:t>
            </w:r>
          </w:p>
          <w:p w14:paraId="1A8ACB82" w14:textId="77777777" w:rsidR="0048339E" w:rsidRDefault="0048339E" w:rsidP="0048339E">
            <w:pPr>
              <w:pStyle w:val="CommentText"/>
            </w:pPr>
            <w:r>
              <w:rPr>
                <w:b/>
              </w:rPr>
              <w:t>[Proposed Change]</w:t>
            </w:r>
            <w:r>
              <w:t xml:space="preserve">: TA report is not triggered for the CB-Msg3-EDT procedures or a </w:t>
            </w:r>
            <w:r w:rsidRPr="004F3BDC">
              <w:rPr>
                <w:i/>
              </w:rPr>
              <w:t>ta-Report</w:t>
            </w:r>
            <w:r>
              <w:t xml:space="preserve"> configuration specifically for CB-Msg3-EDT is introduced.  </w:t>
            </w:r>
          </w:p>
          <w:p w14:paraId="59ADF738" w14:textId="77777777" w:rsidR="0048339E" w:rsidRDefault="0048339E" w:rsidP="0048339E">
            <w:pPr>
              <w:pStyle w:val="CommentText"/>
            </w:pPr>
            <w:r>
              <w:t xml:space="preserve">For not triggering the TA report we propose the following: </w:t>
            </w:r>
          </w:p>
          <w:p w14:paraId="01F1F3A4" w14:textId="77777777" w:rsidR="0048339E" w:rsidRPr="008529C0" w:rsidRDefault="0048339E" w:rsidP="0048339E">
            <w:pPr>
              <w:ind w:left="568" w:hanging="284"/>
              <w:rPr>
                <w:lang w:eastAsia="ja-JP"/>
              </w:rPr>
            </w:pPr>
            <w:r w:rsidRPr="008529C0">
              <w:rPr>
                <w:lang w:eastAsia="ja-JP"/>
              </w:rPr>
              <w:t>1&gt;</w:t>
            </w:r>
            <w:r w:rsidRPr="008529C0">
              <w:rPr>
                <w:lang w:eastAsia="ja-JP"/>
              </w:rPr>
              <w:tab/>
              <w:t xml:space="preserve">if UE supports </w:t>
            </w:r>
            <w:r w:rsidRPr="008529C0">
              <w:t xml:space="preserve">timing advance reporting and </w:t>
            </w:r>
            <w:r w:rsidRPr="008529C0">
              <w:rPr>
                <w:i/>
                <w:lang w:eastAsia="ja-JP"/>
              </w:rPr>
              <w:t>ta-Report</w:t>
            </w:r>
            <w:r w:rsidRPr="008529C0">
              <w:rPr>
                <w:lang w:eastAsia="ja-JP"/>
              </w:rPr>
              <w:t xml:space="preserve"> is included in </w:t>
            </w:r>
            <w:r w:rsidRPr="008529C0">
              <w:rPr>
                <w:i/>
                <w:lang w:eastAsia="ja-JP"/>
              </w:rPr>
              <w:t>SystemInformationBlockType2</w:t>
            </w:r>
            <w:r>
              <w:rPr>
                <w:lang w:eastAsia="ja-JP"/>
              </w:rPr>
              <w:t xml:space="preserve"> </w:t>
            </w:r>
            <w:r w:rsidRPr="008529C0">
              <w:rPr>
                <w:color w:val="FF0000"/>
                <w:u w:val="single"/>
                <w:lang w:eastAsia="ja-JP"/>
              </w:rPr>
              <w:t xml:space="preserve">and the UE is not performing CB-Msg3-EDT in accordance with </w:t>
            </w:r>
            <w:r w:rsidRPr="008529C0">
              <w:rPr>
                <w:color w:val="FF0000"/>
                <w:u w:val="single"/>
              </w:rPr>
              <w:t>5.3.3.3b</w:t>
            </w:r>
            <w:r w:rsidRPr="008529C0">
              <w:rPr>
                <w:lang w:eastAsia="ja-JP"/>
              </w:rPr>
              <w:t>:</w:t>
            </w:r>
          </w:p>
          <w:p w14:paraId="3A1C9B51" w14:textId="77777777" w:rsidR="0048339E" w:rsidRPr="008529C0" w:rsidRDefault="0048339E" w:rsidP="0048339E">
            <w:pPr>
              <w:ind w:left="851" w:hanging="284"/>
              <w:rPr>
                <w:lang w:eastAsia="ja-JP"/>
              </w:rPr>
            </w:pPr>
            <w:r w:rsidRPr="008529C0">
              <w:rPr>
                <w:lang w:eastAsia="ja-JP"/>
              </w:rPr>
              <w:t>2&gt;</w:t>
            </w:r>
            <w:r w:rsidRPr="008529C0">
              <w:rPr>
                <w:lang w:eastAsia="ja-JP"/>
              </w:rPr>
              <w:tab/>
              <w:t xml:space="preserve">instruct the associated MAC entity to trigger Timing Advance </w:t>
            </w:r>
            <w:proofErr w:type="gramStart"/>
            <w:r w:rsidRPr="008529C0">
              <w:rPr>
                <w:lang w:eastAsia="ja-JP"/>
              </w:rPr>
              <w:t>reporting;</w:t>
            </w:r>
            <w:proofErr w:type="gramEnd"/>
          </w:p>
          <w:p w14:paraId="767F49DE" w14:textId="77777777" w:rsidR="0048339E" w:rsidRDefault="0048339E" w:rsidP="0048339E">
            <w:r>
              <w:rPr>
                <w:b/>
              </w:rPr>
              <w:t>[Comments]</w:t>
            </w:r>
            <w:r>
              <w:t>:</w:t>
            </w:r>
          </w:p>
          <w:p w14:paraId="2E9C2A28" w14:textId="354EDF2D" w:rsidR="0048339E" w:rsidRPr="0048339E" w:rsidRDefault="0048339E" w:rsidP="0048339E">
            <w:pPr>
              <w:pStyle w:val="CommentText"/>
              <w:rPr>
                <w:rFonts w:eastAsia="等线"/>
              </w:rPr>
            </w:pPr>
            <w:r w:rsidRPr="0021218C">
              <w:rPr>
                <w:rFonts w:eastAsia="等线" w:hint="eastAsia"/>
                <w:b/>
              </w:rPr>
              <w:t>R</w:t>
            </w:r>
            <w:r w:rsidRPr="0021218C">
              <w:rPr>
                <w:rFonts w:eastAsia="等线"/>
                <w:b/>
              </w:rPr>
              <w:t>apporteur’s comments:</w:t>
            </w:r>
            <w:r>
              <w:rPr>
                <w:rFonts w:eastAsia="等线"/>
              </w:rPr>
              <w:t xml:space="preserve"> </w:t>
            </w:r>
            <w:r>
              <w:t>Discuss based on companies’ contributions on whether there is an issue to support TA report during CB-Msg3-EDT.</w:t>
            </w:r>
          </w:p>
        </w:tc>
      </w:tr>
    </w:tbl>
    <w:p w14:paraId="6541C06A" w14:textId="77777777" w:rsidR="0048339E" w:rsidRPr="00B67FFE" w:rsidRDefault="0048339E" w:rsidP="00AC0E3D">
      <w:pPr>
        <w:rPr>
          <w:lang w:eastAsia="zh-CN"/>
        </w:rPr>
      </w:pPr>
    </w:p>
    <w:p w14:paraId="06FCCF8A" w14:textId="67EACBF9" w:rsidR="0048339E" w:rsidRDefault="005655DF" w:rsidP="00AC0E3D">
      <w:pPr>
        <w:rPr>
          <w:lang w:val="en-US" w:eastAsia="zh-CN"/>
        </w:rPr>
      </w:pPr>
      <w:r>
        <w:rPr>
          <w:lang w:val="en-US" w:eastAsia="zh-CN"/>
        </w:rPr>
        <w:t xml:space="preserve">Due to the large coverage </w:t>
      </w:r>
      <w:r w:rsidR="00F71790">
        <w:rPr>
          <w:lang w:val="en-US" w:eastAsia="zh-CN"/>
        </w:rPr>
        <w:t>area of</w:t>
      </w:r>
      <w:r>
        <w:rPr>
          <w:lang w:val="en-US" w:eastAsia="zh-CN"/>
        </w:rPr>
        <w:t xml:space="preserve"> an NTN cell, </w:t>
      </w:r>
      <w:r w:rsidR="00B63FE1">
        <w:rPr>
          <w:lang w:val="en-US" w:eastAsia="zh-CN"/>
        </w:rPr>
        <w:t>Timing Advance</w:t>
      </w:r>
      <w:r w:rsidR="00F71790">
        <w:rPr>
          <w:lang w:val="en-US" w:eastAsia="zh-CN"/>
        </w:rPr>
        <w:t xml:space="preserve"> (TA)</w:t>
      </w:r>
      <w:r w:rsidR="00B63FE1">
        <w:rPr>
          <w:lang w:val="en-US" w:eastAsia="zh-CN"/>
        </w:rPr>
        <w:t xml:space="preserve"> reporting </w:t>
      </w:r>
      <w:r w:rsidR="000103FC">
        <w:rPr>
          <w:lang w:val="en-US" w:eastAsia="zh-CN"/>
        </w:rPr>
        <w:t xml:space="preserve">was introduced to differentiate the </w:t>
      </w:r>
      <w:r>
        <w:rPr>
          <w:lang w:val="en-US" w:eastAsia="zh-CN"/>
        </w:rPr>
        <w:t xml:space="preserve">TA for the UE </w:t>
      </w:r>
      <w:r w:rsidR="00661971">
        <w:rPr>
          <w:lang w:val="en-US" w:eastAsia="zh-CN"/>
        </w:rPr>
        <w:t xml:space="preserve">located </w:t>
      </w:r>
      <w:r>
        <w:rPr>
          <w:lang w:val="en-US" w:eastAsia="zh-CN"/>
        </w:rPr>
        <w:t>in cell center and the UE in cell edge</w:t>
      </w:r>
      <w:r w:rsidR="00791294">
        <w:rPr>
          <w:lang w:val="en-US" w:eastAsia="zh-CN"/>
        </w:rPr>
        <w:t>. This enables</w:t>
      </w:r>
      <w:r>
        <w:rPr>
          <w:lang w:val="en-US" w:eastAsia="zh-CN"/>
        </w:rPr>
        <w:t xml:space="preserve"> NW </w:t>
      </w:r>
      <w:r w:rsidR="00791294">
        <w:rPr>
          <w:lang w:val="en-US" w:eastAsia="zh-CN"/>
        </w:rPr>
        <w:t>to</w:t>
      </w:r>
      <w:r>
        <w:rPr>
          <w:lang w:val="en-US" w:eastAsia="zh-CN"/>
        </w:rPr>
        <w:t xml:space="preserve"> adjust the </w:t>
      </w:r>
      <w:r w:rsidR="00C965D3">
        <w:rPr>
          <w:lang w:val="en-US" w:eastAsia="zh-CN"/>
        </w:rPr>
        <w:t xml:space="preserve">UE-specific </w:t>
      </w:r>
      <w:proofErr w:type="spellStart"/>
      <w:r w:rsidR="00C965D3">
        <w:rPr>
          <w:lang w:val="en-US" w:eastAsia="zh-CN"/>
        </w:rPr>
        <w:t>Koffset</w:t>
      </w:r>
      <w:proofErr w:type="spellEnd"/>
      <w:r w:rsidR="00791294">
        <w:rPr>
          <w:lang w:val="en-US" w:eastAsia="zh-CN"/>
        </w:rPr>
        <w:t>, thereby</w:t>
      </w:r>
      <w:r w:rsidR="00C965D3">
        <w:rPr>
          <w:lang w:val="en-US" w:eastAsia="zh-CN"/>
        </w:rPr>
        <w:t xml:space="preserve"> reduc</w:t>
      </w:r>
      <w:r w:rsidR="00791294">
        <w:rPr>
          <w:lang w:val="en-US" w:eastAsia="zh-CN"/>
        </w:rPr>
        <w:t>ing</w:t>
      </w:r>
      <w:r w:rsidR="00C965D3">
        <w:rPr>
          <w:lang w:val="en-US" w:eastAsia="zh-CN"/>
        </w:rPr>
        <w:t xml:space="preserve"> the scheduling latency for UE</w:t>
      </w:r>
      <w:r w:rsidR="00791294">
        <w:rPr>
          <w:lang w:val="en-US" w:eastAsia="zh-CN"/>
        </w:rPr>
        <w:t>s</w:t>
      </w:r>
      <w:r w:rsidR="00C965D3">
        <w:rPr>
          <w:lang w:val="en-US" w:eastAsia="zh-CN"/>
        </w:rPr>
        <w:t xml:space="preserve"> located in cell center.</w:t>
      </w:r>
      <w:r w:rsidR="00D53C8E">
        <w:rPr>
          <w:lang w:val="en-US" w:eastAsia="zh-CN"/>
        </w:rPr>
        <w:t xml:space="preserve"> </w:t>
      </w:r>
      <w:r w:rsidR="00401986">
        <w:rPr>
          <w:lang w:val="en-US" w:eastAsia="zh-CN"/>
        </w:rPr>
        <w:t xml:space="preserve">The </w:t>
      </w:r>
      <w:r w:rsidR="005D7170">
        <w:rPr>
          <w:lang w:val="en-US" w:eastAsia="zh-CN"/>
        </w:rPr>
        <w:t xml:space="preserve">size of TA report </w:t>
      </w:r>
      <w:r w:rsidR="00C021AA">
        <w:rPr>
          <w:lang w:val="en-US" w:eastAsia="zh-CN"/>
        </w:rPr>
        <w:t xml:space="preserve">MAC CE </w:t>
      </w:r>
      <w:r w:rsidR="005D7170">
        <w:rPr>
          <w:lang w:val="en-US" w:eastAsia="zh-CN"/>
        </w:rPr>
        <w:t xml:space="preserve">is </w:t>
      </w:r>
      <w:r w:rsidR="00C021AA">
        <w:rPr>
          <w:lang w:val="en-US" w:eastAsia="zh-CN"/>
        </w:rPr>
        <w:t xml:space="preserve">2 </w:t>
      </w:r>
      <w:r w:rsidR="005D7170">
        <w:rPr>
          <w:lang w:val="en-US" w:eastAsia="zh-CN"/>
        </w:rPr>
        <w:t>b</w:t>
      </w:r>
      <w:r w:rsidR="00C021AA">
        <w:rPr>
          <w:lang w:val="en-US" w:eastAsia="zh-CN"/>
        </w:rPr>
        <w:t>ytes</w:t>
      </w:r>
      <w:r w:rsidR="005D7170">
        <w:rPr>
          <w:lang w:val="en-US" w:eastAsia="zh-CN"/>
        </w:rPr>
        <w:t xml:space="preserve"> which </w:t>
      </w:r>
      <w:r w:rsidR="00CC7874">
        <w:rPr>
          <w:lang w:val="en-US" w:eastAsia="zh-CN"/>
        </w:rPr>
        <w:t>may</w:t>
      </w:r>
      <w:r w:rsidR="005D7170">
        <w:rPr>
          <w:lang w:val="en-US" w:eastAsia="zh-CN"/>
        </w:rPr>
        <w:t xml:space="preserve"> be included in </w:t>
      </w:r>
      <w:r w:rsidR="00CC7874">
        <w:rPr>
          <w:lang w:val="en-US" w:eastAsia="zh-CN"/>
        </w:rPr>
        <w:t xml:space="preserve">Msg3 and subsequent UL messages in legacy RACH procedure. However, </w:t>
      </w:r>
      <w:r w:rsidR="007459DD">
        <w:rPr>
          <w:lang w:val="en-US" w:eastAsia="zh-CN"/>
        </w:rPr>
        <w:t>to</w:t>
      </w:r>
      <w:r w:rsidR="00CC7874">
        <w:rPr>
          <w:lang w:val="en-US" w:eastAsia="zh-CN"/>
        </w:rPr>
        <w:t xml:space="preserve"> our understanding, the TA </w:t>
      </w:r>
      <w:r w:rsidR="00CC7874">
        <w:rPr>
          <w:lang w:val="en-US" w:eastAsia="zh-CN"/>
        </w:rPr>
        <w:lastRenderedPageBreak/>
        <w:t xml:space="preserve">report is kind of optimization. The system can work well even without the TA report since NW can always configure </w:t>
      </w:r>
      <w:r w:rsidR="00046D02">
        <w:rPr>
          <w:lang w:val="en-US" w:eastAsia="zh-CN"/>
        </w:rPr>
        <w:t>a</w:t>
      </w:r>
      <w:r w:rsidR="00CC7874">
        <w:rPr>
          <w:lang w:val="en-US" w:eastAsia="zh-CN"/>
        </w:rPr>
        <w:t xml:space="preserve"> cell-specific </w:t>
      </w:r>
      <w:proofErr w:type="spellStart"/>
      <w:r w:rsidR="00CC7874">
        <w:rPr>
          <w:lang w:val="en-US" w:eastAsia="zh-CN"/>
        </w:rPr>
        <w:t>Koffset</w:t>
      </w:r>
      <w:proofErr w:type="spellEnd"/>
      <w:r w:rsidR="00CC7874">
        <w:rPr>
          <w:lang w:val="en-US" w:eastAsia="zh-CN"/>
        </w:rPr>
        <w:t xml:space="preserve"> for all UEs. </w:t>
      </w:r>
      <w:r w:rsidR="00EF1A00">
        <w:rPr>
          <w:lang w:val="en-US" w:eastAsia="zh-CN"/>
        </w:rPr>
        <w:t>Consequently</w:t>
      </w:r>
      <w:r w:rsidR="00CC7874">
        <w:rPr>
          <w:lang w:val="en-US" w:eastAsia="zh-CN"/>
        </w:rPr>
        <w:t xml:space="preserve">, </w:t>
      </w:r>
      <w:r w:rsidR="00D53C8E">
        <w:rPr>
          <w:lang w:val="en-US" w:eastAsia="zh-CN"/>
        </w:rPr>
        <w:t>th</w:t>
      </w:r>
      <w:r w:rsidR="00EF1A00">
        <w:rPr>
          <w:lang w:val="en-US" w:eastAsia="zh-CN"/>
        </w:rPr>
        <w:t>is</w:t>
      </w:r>
      <w:r w:rsidR="00D53C8E">
        <w:rPr>
          <w:lang w:val="en-US" w:eastAsia="zh-CN"/>
        </w:rPr>
        <w:t xml:space="preserve"> f</w:t>
      </w:r>
      <w:r w:rsidR="00EF1A00">
        <w:rPr>
          <w:lang w:val="en-US" w:eastAsia="zh-CN"/>
        </w:rPr>
        <w:t>eature</w:t>
      </w:r>
      <w:r w:rsidR="00D53C8E">
        <w:rPr>
          <w:lang w:val="en-US" w:eastAsia="zh-CN"/>
        </w:rPr>
        <w:t xml:space="preserve"> </w:t>
      </w:r>
      <w:r w:rsidR="00180B90">
        <w:rPr>
          <w:lang w:val="en-US" w:eastAsia="zh-CN"/>
        </w:rPr>
        <w:t>can be</w:t>
      </w:r>
      <w:r w:rsidR="00D53C8E">
        <w:rPr>
          <w:lang w:val="en-US" w:eastAsia="zh-CN"/>
        </w:rPr>
        <w:t xml:space="preserve"> enabled or </w:t>
      </w:r>
      <w:r w:rsidR="00180B90">
        <w:rPr>
          <w:lang w:val="en-US" w:eastAsia="zh-CN"/>
        </w:rPr>
        <w:t>disabled</w:t>
      </w:r>
      <w:r w:rsidR="00D53C8E">
        <w:rPr>
          <w:lang w:val="en-US" w:eastAsia="zh-CN"/>
        </w:rPr>
        <w:t xml:space="preserve"> via the flag </w:t>
      </w:r>
      <w:r w:rsidR="00D53C8E" w:rsidRPr="00180B90">
        <w:rPr>
          <w:i/>
          <w:iCs/>
          <w:lang w:val="en-US" w:eastAsia="zh-CN"/>
        </w:rPr>
        <w:t>ta-Report</w:t>
      </w:r>
      <w:r w:rsidR="00D53C8E">
        <w:rPr>
          <w:lang w:val="en-US" w:eastAsia="zh-CN"/>
        </w:rPr>
        <w:t xml:space="preserve"> in SIB2</w:t>
      </w:r>
      <w:r w:rsidR="00180B90">
        <w:rPr>
          <w:lang w:val="en-US" w:eastAsia="zh-CN"/>
        </w:rPr>
        <w:t>.</w:t>
      </w:r>
    </w:p>
    <w:p w14:paraId="3C00CC80" w14:textId="737CD151" w:rsidR="00180B90" w:rsidRDefault="00EF1A00" w:rsidP="00AC0E3D">
      <w:pPr>
        <w:rPr>
          <w:lang w:val="en-US" w:eastAsia="zh-CN"/>
        </w:rPr>
      </w:pPr>
      <w:r>
        <w:rPr>
          <w:lang w:val="en-US" w:eastAsia="zh-CN"/>
        </w:rPr>
        <w:t xml:space="preserve">For CB-Msg3-EDT, </w:t>
      </w:r>
      <w:r w:rsidR="00B20930">
        <w:rPr>
          <w:lang w:val="en-US" w:eastAsia="zh-CN"/>
        </w:rPr>
        <w:t xml:space="preserve">it is designed to carry small </w:t>
      </w:r>
      <w:r w:rsidR="00134EB9">
        <w:rPr>
          <w:lang w:val="en-US" w:eastAsia="zh-CN"/>
        </w:rPr>
        <w:t>amounts</w:t>
      </w:r>
      <w:r w:rsidR="000B3620">
        <w:rPr>
          <w:lang w:val="en-US" w:eastAsia="zh-CN"/>
        </w:rPr>
        <w:t xml:space="preserve"> of </w:t>
      </w:r>
      <w:r w:rsidR="00134EB9">
        <w:rPr>
          <w:lang w:val="en-US" w:eastAsia="zh-CN"/>
        </w:rPr>
        <w:t xml:space="preserve">UL </w:t>
      </w:r>
      <w:r w:rsidR="00B20930">
        <w:rPr>
          <w:lang w:val="en-US" w:eastAsia="zh-CN"/>
        </w:rPr>
        <w:t>data via Msg3</w:t>
      </w:r>
      <w:r w:rsidR="00417D74">
        <w:rPr>
          <w:lang w:val="en-US" w:eastAsia="zh-CN"/>
        </w:rPr>
        <w:t xml:space="preserve">, with the UE’s payload size limited to </w:t>
      </w:r>
      <w:r w:rsidR="00815EFC">
        <w:rPr>
          <w:lang w:val="en-US" w:eastAsia="zh-CN"/>
        </w:rPr>
        <w:t xml:space="preserve">the TBS threshold defined in </w:t>
      </w:r>
      <w:r w:rsidR="00815EFC" w:rsidRPr="00815EFC">
        <w:rPr>
          <w:i/>
          <w:iCs/>
          <w:lang w:val="en-US" w:eastAsia="zh-CN"/>
        </w:rPr>
        <w:t>CB-Msg3-TBS</w:t>
      </w:r>
      <w:r w:rsidR="00815EFC">
        <w:rPr>
          <w:lang w:val="en-US" w:eastAsia="zh-CN"/>
        </w:rPr>
        <w:t xml:space="preserve">. </w:t>
      </w:r>
      <w:r w:rsidR="00E85B5C">
        <w:rPr>
          <w:lang w:val="en-US" w:eastAsia="zh-CN"/>
        </w:rPr>
        <w:t xml:space="preserve">In most of the scenarios, the CB-Msg3-EDT procedure will be terminated after UE </w:t>
      </w:r>
      <w:r w:rsidR="00C466A6">
        <w:rPr>
          <w:lang w:val="en-US" w:eastAsia="zh-CN"/>
        </w:rPr>
        <w:t>receives</w:t>
      </w:r>
      <w:r w:rsidR="00E85B5C">
        <w:rPr>
          <w:lang w:val="en-US" w:eastAsia="zh-CN"/>
        </w:rPr>
        <w:t xml:space="preserve"> CB-Msg4. </w:t>
      </w:r>
      <w:r w:rsidR="007F2203">
        <w:rPr>
          <w:lang w:val="en-US" w:eastAsia="zh-CN"/>
        </w:rPr>
        <w:t>Including</w:t>
      </w:r>
      <w:r w:rsidR="004F2E09">
        <w:rPr>
          <w:lang w:val="en-US" w:eastAsia="zh-CN"/>
        </w:rPr>
        <w:t xml:space="preserve"> </w:t>
      </w:r>
      <w:r w:rsidR="007F2203">
        <w:rPr>
          <w:lang w:val="en-US" w:eastAsia="zh-CN"/>
        </w:rPr>
        <w:t>a</w:t>
      </w:r>
      <w:r w:rsidR="004F2E09">
        <w:rPr>
          <w:lang w:val="en-US" w:eastAsia="zh-CN"/>
        </w:rPr>
        <w:t xml:space="preserve"> 2-byte TA report in CB-Msg3 may not bring any benefit </w:t>
      </w:r>
      <w:r w:rsidR="00511A43">
        <w:rPr>
          <w:lang w:val="en-US" w:eastAsia="zh-CN"/>
        </w:rPr>
        <w:t>as no further UL transmission</w:t>
      </w:r>
      <w:r w:rsidR="00B65945">
        <w:rPr>
          <w:lang w:val="en-US" w:eastAsia="zh-CN"/>
        </w:rPr>
        <w:t>s occur</w:t>
      </w:r>
      <w:r w:rsidR="004F2E09">
        <w:rPr>
          <w:lang w:val="en-US" w:eastAsia="zh-CN"/>
        </w:rPr>
        <w:t xml:space="preserve"> after CB-Msg4. Instead, it will cost </w:t>
      </w:r>
      <w:r w:rsidR="00B65945">
        <w:rPr>
          <w:lang w:val="en-US" w:eastAsia="zh-CN"/>
        </w:rPr>
        <w:t>unnecessary</w:t>
      </w:r>
      <w:r w:rsidR="004F2E09">
        <w:rPr>
          <w:lang w:val="en-US" w:eastAsia="zh-CN"/>
        </w:rPr>
        <w:t xml:space="preserve"> two-bytes </w:t>
      </w:r>
      <w:r w:rsidR="00670A83">
        <w:rPr>
          <w:lang w:val="en-US" w:eastAsia="zh-CN"/>
        </w:rPr>
        <w:t>overhead in CB-Msg3</w:t>
      </w:r>
      <w:r w:rsidR="00B65945">
        <w:rPr>
          <w:lang w:val="en-US" w:eastAsia="zh-CN"/>
        </w:rPr>
        <w:t>, making it inefficient for this use case</w:t>
      </w:r>
      <w:r w:rsidR="00670A83">
        <w:rPr>
          <w:lang w:val="en-US" w:eastAsia="zh-CN"/>
        </w:rPr>
        <w:t>.</w:t>
      </w:r>
    </w:p>
    <w:p w14:paraId="5F93BCBC" w14:textId="5DD5FC69" w:rsidR="00670A83" w:rsidRDefault="00670A83" w:rsidP="00AC0E3D">
      <w:pPr>
        <w:rPr>
          <w:lang w:val="en-US" w:eastAsia="zh-CN"/>
        </w:rPr>
      </w:pPr>
      <w:r>
        <w:rPr>
          <w:lang w:val="en-US" w:eastAsia="zh-CN"/>
        </w:rPr>
        <w:t xml:space="preserve">Furthermore, </w:t>
      </w:r>
      <w:r w:rsidR="00B65945">
        <w:rPr>
          <w:lang w:val="en-US" w:eastAsia="zh-CN"/>
        </w:rPr>
        <w:t xml:space="preserve">even </w:t>
      </w:r>
      <w:r w:rsidR="0048519D">
        <w:rPr>
          <w:lang w:val="en-US" w:eastAsia="zh-CN"/>
        </w:rPr>
        <w:t xml:space="preserve">if </w:t>
      </w:r>
      <w:r w:rsidR="00B65945">
        <w:rPr>
          <w:lang w:val="en-US" w:eastAsia="zh-CN"/>
        </w:rPr>
        <w:t>the UE is not allowed to report TA in Msg3</w:t>
      </w:r>
      <w:r w:rsidR="007D317C">
        <w:rPr>
          <w:lang w:val="en-US" w:eastAsia="zh-CN"/>
        </w:rPr>
        <w:t xml:space="preserve"> itself</w:t>
      </w:r>
      <w:r w:rsidR="00B65945">
        <w:rPr>
          <w:lang w:val="en-US" w:eastAsia="zh-CN"/>
        </w:rPr>
        <w:t xml:space="preserve">, </w:t>
      </w:r>
      <w:r w:rsidR="006E7056">
        <w:rPr>
          <w:lang w:val="en-US" w:eastAsia="zh-CN"/>
        </w:rPr>
        <w:t>the</w:t>
      </w:r>
      <w:r w:rsidR="008D2BB7">
        <w:rPr>
          <w:lang w:val="en-US" w:eastAsia="zh-CN"/>
        </w:rPr>
        <w:t xml:space="preserve"> NW </w:t>
      </w:r>
      <w:r w:rsidR="00085896">
        <w:rPr>
          <w:lang w:val="en-US" w:eastAsia="zh-CN"/>
        </w:rPr>
        <w:t xml:space="preserve">implementation </w:t>
      </w:r>
      <w:r w:rsidR="0048519D">
        <w:rPr>
          <w:lang w:val="en-US" w:eastAsia="zh-CN"/>
        </w:rPr>
        <w:t>can still</w:t>
      </w:r>
      <w:r w:rsidR="00B65945">
        <w:rPr>
          <w:lang w:val="en-US" w:eastAsia="zh-CN"/>
        </w:rPr>
        <w:t xml:space="preserve"> trigger </w:t>
      </w:r>
      <w:r w:rsidR="00842284">
        <w:rPr>
          <w:lang w:val="en-US" w:eastAsia="zh-CN"/>
        </w:rPr>
        <w:t xml:space="preserve">the </w:t>
      </w:r>
      <w:r w:rsidR="00085896">
        <w:rPr>
          <w:lang w:val="en-US" w:eastAsia="zh-CN"/>
        </w:rPr>
        <w:t xml:space="preserve">UE to report </w:t>
      </w:r>
      <w:r w:rsidR="007D317C">
        <w:rPr>
          <w:lang w:val="en-US" w:eastAsia="zh-CN"/>
        </w:rPr>
        <w:t xml:space="preserve">the TA </w:t>
      </w:r>
      <w:r w:rsidR="006E7056">
        <w:rPr>
          <w:lang w:val="en-US" w:eastAsia="zh-CN"/>
        </w:rPr>
        <w:t>later</w:t>
      </w:r>
      <w:r w:rsidR="00842284">
        <w:rPr>
          <w:lang w:val="en-US" w:eastAsia="zh-CN"/>
        </w:rPr>
        <w:t xml:space="preserve">, e.g., </w:t>
      </w:r>
      <w:r w:rsidR="008D2BB7">
        <w:rPr>
          <w:lang w:val="en-US" w:eastAsia="zh-CN"/>
        </w:rPr>
        <w:t>via RRC message</w:t>
      </w:r>
      <w:r w:rsidR="00085896">
        <w:rPr>
          <w:lang w:val="en-US" w:eastAsia="zh-CN"/>
        </w:rPr>
        <w:t xml:space="preserve"> </w:t>
      </w:r>
      <w:r w:rsidR="00842284">
        <w:rPr>
          <w:lang w:val="en-US" w:eastAsia="zh-CN"/>
        </w:rPr>
        <w:t>such as</w:t>
      </w:r>
      <w:r w:rsidR="00085896">
        <w:rPr>
          <w:lang w:val="en-US" w:eastAsia="zh-CN"/>
        </w:rPr>
        <w:t xml:space="preserve"> </w:t>
      </w:r>
      <w:proofErr w:type="spellStart"/>
      <w:r w:rsidR="00085896" w:rsidRPr="009344E4">
        <w:rPr>
          <w:i/>
          <w:iCs/>
          <w:lang w:val="en-US" w:eastAsia="zh-CN"/>
        </w:rPr>
        <w:t>RRCConnectionSetup</w:t>
      </w:r>
      <w:proofErr w:type="spellEnd"/>
      <w:r w:rsidR="00085896">
        <w:rPr>
          <w:lang w:val="en-US" w:eastAsia="zh-CN"/>
        </w:rPr>
        <w:t xml:space="preserve"> by </w:t>
      </w:r>
      <w:r w:rsidR="009344E4">
        <w:rPr>
          <w:lang w:val="en-US" w:eastAsia="zh-CN"/>
        </w:rPr>
        <w:t xml:space="preserve">newly </w:t>
      </w:r>
      <w:r w:rsidR="006E7056">
        <w:rPr>
          <w:lang w:val="en-US" w:eastAsia="zh-CN"/>
        </w:rPr>
        <w:t>configuring</w:t>
      </w:r>
      <w:r w:rsidR="009344E4">
        <w:rPr>
          <w:lang w:val="en-US" w:eastAsia="zh-CN"/>
        </w:rPr>
        <w:t xml:space="preserve"> the</w:t>
      </w:r>
      <w:r w:rsidR="006E7056">
        <w:rPr>
          <w:lang w:val="en-US" w:eastAsia="zh-CN"/>
        </w:rPr>
        <w:t xml:space="preserve"> </w:t>
      </w:r>
      <w:proofErr w:type="spellStart"/>
      <w:r w:rsidR="009344E4" w:rsidRPr="009344E4">
        <w:rPr>
          <w:i/>
          <w:iCs/>
          <w:lang w:val="en-US" w:eastAsia="zh-CN"/>
        </w:rPr>
        <w:t>offsetThresholdTA</w:t>
      </w:r>
      <w:proofErr w:type="spellEnd"/>
      <w:r w:rsidR="00842284" w:rsidRPr="00842284">
        <w:rPr>
          <w:lang w:val="en-US" w:eastAsia="zh-CN"/>
        </w:rPr>
        <w:t xml:space="preserve"> </w:t>
      </w:r>
      <w:r w:rsidR="00842284">
        <w:rPr>
          <w:lang w:val="en-US" w:eastAsia="zh-CN"/>
        </w:rPr>
        <w:t>parameter</w:t>
      </w:r>
      <w:r w:rsidR="009344E4">
        <w:rPr>
          <w:lang w:val="en-US" w:eastAsia="zh-CN"/>
        </w:rPr>
        <w:t>.</w:t>
      </w:r>
    </w:p>
    <w:tbl>
      <w:tblPr>
        <w:tblStyle w:val="TableGrid"/>
        <w:tblW w:w="0" w:type="auto"/>
        <w:tblLook w:val="04A0" w:firstRow="1" w:lastRow="0" w:firstColumn="1" w:lastColumn="0" w:noHBand="0" w:noVBand="1"/>
      </w:tblPr>
      <w:tblGrid>
        <w:gridCol w:w="9631"/>
      </w:tblGrid>
      <w:tr w:rsidR="00AC18B1" w14:paraId="5B9F2B70" w14:textId="77777777" w:rsidTr="00AC18B1">
        <w:tc>
          <w:tcPr>
            <w:tcW w:w="9631" w:type="dxa"/>
          </w:tcPr>
          <w:p w14:paraId="14462450" w14:textId="2318F1C0" w:rsidR="009344E4" w:rsidRPr="009344E4" w:rsidRDefault="009344E4" w:rsidP="00AC18B1">
            <w:pPr>
              <w:rPr>
                <w:lang w:val="en-US" w:eastAsia="zh-CN"/>
              </w:rPr>
            </w:pPr>
            <w:r>
              <w:rPr>
                <w:lang w:val="en-US" w:eastAsia="zh-CN"/>
              </w:rPr>
              <w:t>TS36.321 5.</w:t>
            </w:r>
            <w:r w:rsidR="006E7056">
              <w:rPr>
                <w:lang w:val="en-US" w:eastAsia="zh-CN"/>
              </w:rPr>
              <w:t>4.9:</w:t>
            </w:r>
          </w:p>
          <w:p w14:paraId="157BEF01" w14:textId="27918272" w:rsidR="00AC18B1" w:rsidRPr="00D92410" w:rsidRDefault="00AC18B1" w:rsidP="00AC18B1">
            <w:pPr>
              <w:rPr>
                <w:lang w:eastAsia="zh-CN"/>
              </w:rPr>
            </w:pPr>
            <w:r w:rsidRPr="00D92410">
              <w:rPr>
                <w:lang w:eastAsia="zh-CN"/>
              </w:rPr>
              <w:t>Timing Advance reporting shall be triggered if any of the following events occur:</w:t>
            </w:r>
          </w:p>
          <w:p w14:paraId="4E8CAE1D" w14:textId="77777777" w:rsidR="00AC18B1" w:rsidRPr="00D92410" w:rsidRDefault="00AC18B1" w:rsidP="00AC18B1">
            <w:pPr>
              <w:pStyle w:val="B1"/>
              <w:rPr>
                <w:lang w:eastAsia="zh-CN"/>
              </w:rPr>
            </w:pPr>
            <w:r w:rsidRPr="00D92410">
              <w:rPr>
                <w:lang w:eastAsia="zh-CN"/>
              </w:rPr>
              <w:t>-</w:t>
            </w:r>
            <w:r w:rsidRPr="00D92410">
              <w:rPr>
                <w:lang w:eastAsia="zh-CN"/>
              </w:rPr>
              <w:tab/>
              <w:t xml:space="preserve">if triggered by upper </w:t>
            </w:r>
            <w:proofErr w:type="gramStart"/>
            <w:r w:rsidRPr="00D92410">
              <w:rPr>
                <w:lang w:eastAsia="zh-CN"/>
              </w:rPr>
              <w:t>layers;</w:t>
            </w:r>
            <w:proofErr w:type="gramEnd"/>
          </w:p>
          <w:p w14:paraId="06006395" w14:textId="77777777" w:rsidR="00AC18B1" w:rsidRPr="00D92410" w:rsidRDefault="00AC18B1" w:rsidP="00AC18B1">
            <w:pPr>
              <w:pStyle w:val="B1"/>
              <w:rPr>
                <w:lang w:eastAsia="zh-CN"/>
              </w:rPr>
            </w:pPr>
            <w:r w:rsidRPr="00D92410">
              <w:rPr>
                <w:lang w:eastAsia="zh-CN"/>
              </w:rPr>
              <w:t>-</w:t>
            </w:r>
            <w:r w:rsidRPr="00D92410">
              <w:rPr>
                <w:lang w:eastAsia="zh-CN"/>
              </w:rPr>
              <w:tab/>
            </w:r>
            <w:r w:rsidRPr="00F7554C">
              <w:rPr>
                <w:highlight w:val="yellow"/>
                <w:lang w:eastAsia="zh-CN"/>
              </w:rPr>
              <w:t xml:space="preserve">upon configuration of </w:t>
            </w:r>
            <w:proofErr w:type="spellStart"/>
            <w:r w:rsidRPr="00F7554C">
              <w:rPr>
                <w:i/>
                <w:highlight w:val="yellow"/>
                <w:lang w:eastAsia="zh-CN"/>
              </w:rPr>
              <w:t>offsetThresholdTA</w:t>
            </w:r>
            <w:proofErr w:type="spellEnd"/>
            <w:r w:rsidRPr="00F7554C">
              <w:rPr>
                <w:highlight w:val="yellow"/>
                <w:lang w:eastAsia="zh-CN"/>
              </w:rPr>
              <w:t xml:space="preserve"> by upper layers, if the UE has not previously reported Timing Advance value to current Serving </w:t>
            </w:r>
            <w:proofErr w:type="gramStart"/>
            <w:r w:rsidRPr="00F7554C">
              <w:rPr>
                <w:highlight w:val="yellow"/>
                <w:lang w:eastAsia="zh-CN"/>
              </w:rPr>
              <w:t>Cell;</w:t>
            </w:r>
            <w:proofErr w:type="gramEnd"/>
          </w:p>
          <w:p w14:paraId="64BA56C2" w14:textId="26D34FA2" w:rsidR="00AC18B1" w:rsidRPr="00AC18B1" w:rsidRDefault="00AC18B1" w:rsidP="00AC18B1">
            <w:pPr>
              <w:pStyle w:val="B1"/>
              <w:rPr>
                <w:lang w:eastAsia="zh-CN"/>
              </w:rPr>
            </w:pPr>
            <w:r w:rsidRPr="00D92410">
              <w:rPr>
                <w:lang w:eastAsia="zh-CN"/>
              </w:rPr>
              <w:t>-</w:t>
            </w:r>
            <w:r w:rsidRPr="00D92410">
              <w:rPr>
                <w:lang w:eastAsia="zh-CN"/>
              </w:rPr>
              <w:tab/>
              <w:t xml:space="preserve">if the variation between current information about Timing Advance and the last reported information about Timing Advance is equal to or larger than </w:t>
            </w:r>
            <w:proofErr w:type="spellStart"/>
            <w:r w:rsidRPr="00D92410">
              <w:rPr>
                <w:i/>
                <w:lang w:eastAsia="zh-CN"/>
              </w:rPr>
              <w:t>offsetThresholdTA</w:t>
            </w:r>
            <w:proofErr w:type="spellEnd"/>
            <w:r w:rsidRPr="00D92410">
              <w:rPr>
                <w:lang w:eastAsia="zh-CN"/>
              </w:rPr>
              <w:t>, if configured.</w:t>
            </w:r>
          </w:p>
        </w:tc>
      </w:tr>
    </w:tbl>
    <w:p w14:paraId="74A862C1" w14:textId="77777777" w:rsidR="00AC18B1" w:rsidRPr="00EF1A00" w:rsidRDefault="00AC18B1" w:rsidP="00AC0E3D">
      <w:pPr>
        <w:rPr>
          <w:lang w:val="en-US" w:eastAsia="zh-CN"/>
        </w:rPr>
      </w:pPr>
    </w:p>
    <w:p w14:paraId="41CBDD3F" w14:textId="2ED07A48" w:rsidR="00AC0E3D" w:rsidRPr="00883710" w:rsidRDefault="00AC0E3D" w:rsidP="008B549E">
      <w:pPr>
        <w:rPr>
          <w:b/>
        </w:rPr>
      </w:pPr>
      <w:r w:rsidRPr="00883710">
        <w:rPr>
          <w:b/>
        </w:rPr>
        <w:t xml:space="preserve">Proposal </w:t>
      </w:r>
      <w:r w:rsidR="00491572">
        <w:rPr>
          <w:b/>
        </w:rPr>
        <w:t>5</w:t>
      </w:r>
      <w:r w:rsidRPr="00883710">
        <w:rPr>
          <w:b/>
        </w:rPr>
        <w:t xml:space="preserve">: </w:t>
      </w:r>
      <w:r w:rsidR="00883710" w:rsidRPr="00883710">
        <w:rPr>
          <w:b/>
        </w:rPr>
        <w:t>TA report</w:t>
      </w:r>
      <w:r w:rsidR="00426F34">
        <w:rPr>
          <w:b/>
        </w:rPr>
        <w:t xml:space="preserve"> shall not</w:t>
      </w:r>
      <w:r w:rsidR="00883710" w:rsidRPr="00883710">
        <w:rPr>
          <w:b/>
        </w:rPr>
        <w:t xml:space="preserve"> be included in Msg3 during the CB-Msg3-EDT procedure</w:t>
      </w:r>
      <w:r w:rsidRPr="00883710">
        <w:rPr>
          <w:b/>
        </w:rPr>
        <w:t>.</w:t>
      </w:r>
    </w:p>
    <w:p w14:paraId="16CB5684" w14:textId="77777777" w:rsidR="008B549E" w:rsidRPr="00B67FFE" w:rsidRDefault="008B549E" w:rsidP="008B549E">
      <w:pPr>
        <w:pStyle w:val="Heading1"/>
        <w:rPr>
          <w:lang w:val="en-IN"/>
        </w:rPr>
      </w:pPr>
      <w:r w:rsidRPr="00B67FFE">
        <w:rPr>
          <w:lang w:val="en-IN"/>
        </w:rPr>
        <w:t>3</w:t>
      </w:r>
      <w:r w:rsidRPr="00B67FFE">
        <w:rPr>
          <w:lang w:val="en-IN"/>
        </w:rPr>
        <w:tab/>
        <w:t>Conclusion</w:t>
      </w:r>
    </w:p>
    <w:p w14:paraId="766D4156" w14:textId="5B48D842" w:rsidR="008B549E" w:rsidRPr="006E13D1" w:rsidRDefault="008B549E" w:rsidP="008B549E">
      <w:r>
        <w:t>This document has made the following observations</w:t>
      </w:r>
      <w:r w:rsidR="00DC169C">
        <w:t xml:space="preserve"> and proposal</w:t>
      </w:r>
      <w:r>
        <w:t>:</w:t>
      </w:r>
    </w:p>
    <w:p w14:paraId="72708A32" w14:textId="3F5800E3" w:rsidR="00DC169C" w:rsidRPr="00DC169C" w:rsidRDefault="00DC169C" w:rsidP="008B549E">
      <w:pPr>
        <w:rPr>
          <w:b/>
          <w:u w:val="single"/>
        </w:rPr>
      </w:pPr>
      <w:r w:rsidRPr="00DC169C">
        <w:rPr>
          <w:b/>
          <w:u w:val="single"/>
        </w:rPr>
        <w:t>RIL V211:</w:t>
      </w:r>
    </w:p>
    <w:p w14:paraId="487FA246" w14:textId="77777777" w:rsidR="00DC169C" w:rsidRPr="00D63886" w:rsidRDefault="00DC169C" w:rsidP="00DC169C">
      <w:pPr>
        <w:rPr>
          <w:i/>
          <w:iCs/>
        </w:rPr>
      </w:pPr>
      <w:r w:rsidRPr="00D63886">
        <w:rPr>
          <w:i/>
          <w:iCs/>
        </w:rPr>
        <w:t>Observation</w:t>
      </w:r>
      <w:r w:rsidRPr="00D63886">
        <w:rPr>
          <w:rFonts w:hint="eastAsia"/>
          <w:i/>
          <w:iCs/>
          <w:lang w:eastAsia="zh-CN"/>
        </w:rPr>
        <w:t xml:space="preserve"> 1</w:t>
      </w:r>
      <w:r w:rsidRPr="00D63886">
        <w:rPr>
          <w:i/>
          <w:iCs/>
        </w:rPr>
        <w:t>: NAS layer need</w:t>
      </w:r>
      <w:r w:rsidRPr="00D63886">
        <w:rPr>
          <w:rFonts w:hint="eastAsia"/>
          <w:i/>
          <w:iCs/>
          <w:lang w:eastAsia="zh-CN"/>
        </w:rPr>
        <w:t>s</w:t>
      </w:r>
      <w:r w:rsidRPr="00D63886">
        <w:rPr>
          <w:i/>
          <w:iCs/>
        </w:rPr>
        <w:t xml:space="preserve"> to know the current operating mode of the cell to decide on its NAS signalling transmission.</w:t>
      </w:r>
    </w:p>
    <w:p w14:paraId="638133D0" w14:textId="77777777" w:rsidR="00DC169C" w:rsidRDefault="00DC169C" w:rsidP="00DC169C">
      <w:pPr>
        <w:rPr>
          <w:b/>
          <w:bCs/>
        </w:rPr>
      </w:pPr>
      <w:r w:rsidRPr="00B67FFE">
        <w:rPr>
          <w:b/>
          <w:bCs/>
        </w:rPr>
        <w:t xml:space="preserve">Proposal </w:t>
      </w:r>
      <w:r>
        <w:rPr>
          <w:rFonts w:hint="eastAsia"/>
          <w:b/>
          <w:bCs/>
          <w:lang w:eastAsia="zh-CN"/>
        </w:rPr>
        <w:t>1</w:t>
      </w:r>
      <w:r w:rsidRPr="00B67FFE">
        <w:rPr>
          <w:b/>
          <w:bCs/>
        </w:rPr>
        <w:t>: AS layer informs NAS on SF mode transition from SF to Normal and vice versa.</w:t>
      </w:r>
    </w:p>
    <w:p w14:paraId="60DE3AB9" w14:textId="77777777" w:rsidR="00DC169C" w:rsidRDefault="00DC169C" w:rsidP="008B549E">
      <w:pPr>
        <w:rPr>
          <w:b/>
        </w:rPr>
      </w:pPr>
    </w:p>
    <w:p w14:paraId="18793D56" w14:textId="136BA172" w:rsidR="00DC169C" w:rsidRPr="00DC169C" w:rsidRDefault="00DC169C" w:rsidP="008B549E">
      <w:pPr>
        <w:rPr>
          <w:b/>
          <w:u w:val="single"/>
        </w:rPr>
      </w:pPr>
      <w:r w:rsidRPr="00DC169C">
        <w:rPr>
          <w:b/>
          <w:u w:val="single"/>
        </w:rPr>
        <w:t>RIL C001:</w:t>
      </w:r>
    </w:p>
    <w:p w14:paraId="0B959B0D" w14:textId="77777777" w:rsidR="00DC169C" w:rsidRPr="00D63886" w:rsidRDefault="00DC169C" w:rsidP="00DC169C">
      <w:pPr>
        <w:rPr>
          <w:i/>
          <w:iCs/>
          <w:lang w:eastAsia="zh-CN"/>
        </w:rPr>
      </w:pPr>
      <w:r w:rsidRPr="00D63886">
        <w:rPr>
          <w:i/>
          <w:iCs/>
          <w:lang w:eastAsia="zh-CN"/>
        </w:rPr>
        <w:t xml:space="preserve">Observation </w:t>
      </w:r>
      <w:r w:rsidRPr="00D63886">
        <w:rPr>
          <w:rFonts w:hint="eastAsia"/>
          <w:i/>
          <w:iCs/>
          <w:lang w:eastAsia="zh-CN"/>
        </w:rPr>
        <w:t>2</w:t>
      </w:r>
      <w:r w:rsidRPr="00D63886">
        <w:rPr>
          <w:i/>
          <w:iCs/>
          <w:lang w:eastAsia="zh-CN"/>
        </w:rPr>
        <w:t>: For serving cell, the presence of SF-operation-mode parameter implicitly indicates whether cell operates in SF mode or not.</w:t>
      </w:r>
    </w:p>
    <w:p w14:paraId="0569F846" w14:textId="77777777" w:rsidR="00DC169C" w:rsidRDefault="00DC169C" w:rsidP="00DC169C">
      <w:pPr>
        <w:rPr>
          <w:b/>
          <w:bCs/>
          <w:lang w:eastAsia="zh-CN"/>
        </w:rPr>
      </w:pPr>
      <w:r>
        <w:rPr>
          <w:b/>
          <w:bCs/>
          <w:lang w:eastAsia="zh-CN"/>
        </w:rPr>
        <w:t>Proposal</w:t>
      </w:r>
      <w:r w:rsidRPr="00B67FFE">
        <w:rPr>
          <w:b/>
          <w:bCs/>
          <w:lang w:eastAsia="zh-CN"/>
        </w:rPr>
        <w:t xml:space="preserve"> </w:t>
      </w:r>
      <w:r>
        <w:rPr>
          <w:rFonts w:hint="eastAsia"/>
          <w:b/>
          <w:bCs/>
          <w:lang w:eastAsia="zh-CN"/>
        </w:rPr>
        <w:t>2</w:t>
      </w:r>
      <w:r w:rsidRPr="00B67FFE">
        <w:rPr>
          <w:b/>
          <w:bCs/>
          <w:lang w:eastAsia="zh-CN"/>
        </w:rPr>
        <w:t xml:space="preserve">: </w:t>
      </w:r>
      <w:r>
        <w:rPr>
          <w:b/>
          <w:bCs/>
          <w:lang w:eastAsia="zh-CN"/>
        </w:rPr>
        <w:t>Consider the following options for neighbour cell SF mode indication.</w:t>
      </w:r>
    </w:p>
    <w:p w14:paraId="4D6651E5" w14:textId="77777777" w:rsidR="00DC169C" w:rsidRPr="00C3200B" w:rsidRDefault="00DC169C" w:rsidP="00DC169C">
      <w:pPr>
        <w:pStyle w:val="ListParagraph"/>
        <w:numPr>
          <w:ilvl w:val="0"/>
          <w:numId w:val="19"/>
        </w:numPr>
        <w:rPr>
          <w:b/>
          <w:lang w:eastAsia="zh-CN"/>
        </w:rPr>
      </w:pPr>
      <w:r w:rsidRPr="00C3200B">
        <w:rPr>
          <w:b/>
          <w:lang w:eastAsia="zh-CN"/>
        </w:rPr>
        <w:t xml:space="preserve">Option 1: The SF-operating-mode parameter in neighbour cell is provided as </w:t>
      </w:r>
    </w:p>
    <w:p w14:paraId="6960AE6F" w14:textId="77777777" w:rsidR="00DC169C" w:rsidRPr="00B67FFE" w:rsidRDefault="00DC169C" w:rsidP="00DC1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7FFE">
        <w:rPr>
          <w:rFonts w:ascii="Courier New" w:eastAsia="Times New Roman" w:hAnsi="Courier New"/>
          <w:sz w:val="16"/>
          <w:lang w:eastAsia="en-GB"/>
        </w:rPr>
        <w:t>NeighSatelliteInfo-v19</w:t>
      </w:r>
      <w:proofErr w:type="gramStart"/>
      <w:r w:rsidRPr="00B67FFE">
        <w:rPr>
          <w:rFonts w:ascii="Courier New" w:eastAsia="Times New Roman" w:hAnsi="Courier New"/>
          <w:sz w:val="16"/>
          <w:lang w:eastAsia="en-GB"/>
        </w:rPr>
        <w:t>xy ::=</w:t>
      </w:r>
      <w:proofErr w:type="gramEnd"/>
      <w:r w:rsidRPr="00B67FFE">
        <w:rPr>
          <w:rFonts w:ascii="Courier New" w:eastAsia="Times New Roman" w:hAnsi="Courier New"/>
          <w:sz w:val="16"/>
          <w:lang w:eastAsia="en-GB"/>
        </w:rPr>
        <w:tab/>
        <w:t>SEQUENCE {</w:t>
      </w:r>
    </w:p>
    <w:p w14:paraId="3D10B5E9" w14:textId="77777777" w:rsidR="00DC169C" w:rsidRPr="00B67FFE" w:rsidRDefault="00DC169C" w:rsidP="00DC1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7FFE">
        <w:rPr>
          <w:rFonts w:ascii="Courier New" w:eastAsia="Times New Roman" w:hAnsi="Courier New"/>
          <w:sz w:val="16"/>
          <w:lang w:eastAsia="en-GB"/>
        </w:rPr>
        <w:tab/>
      </w:r>
      <w:r w:rsidRPr="003829FF">
        <w:rPr>
          <w:rFonts w:ascii="Courier New" w:eastAsia="Times New Roman" w:hAnsi="Courier New"/>
          <w:sz w:val="16"/>
          <w:highlight w:val="yellow"/>
          <w:lang w:eastAsia="en-GB"/>
        </w:rPr>
        <w:t>sf-OperationModeNeigh-r19</w:t>
      </w:r>
      <w:r w:rsidRPr="003829FF">
        <w:rPr>
          <w:rFonts w:ascii="Courier New" w:eastAsia="Times New Roman" w:hAnsi="Courier New"/>
          <w:sz w:val="16"/>
          <w:highlight w:val="yellow"/>
          <w:lang w:eastAsia="en-GB"/>
        </w:rPr>
        <w:tab/>
      </w:r>
      <w:r w:rsidRPr="003829FF">
        <w:rPr>
          <w:rFonts w:ascii="Courier New" w:eastAsia="Times New Roman" w:hAnsi="Courier New"/>
          <w:sz w:val="16"/>
          <w:highlight w:val="yellow"/>
          <w:lang w:eastAsia="en-GB"/>
        </w:rPr>
        <w:tab/>
      </w:r>
      <w:r w:rsidRPr="003829FF">
        <w:rPr>
          <w:rFonts w:ascii="Courier New" w:eastAsia="Batang" w:hAnsi="Courier New"/>
          <w:sz w:val="16"/>
          <w:highlight w:val="yellow"/>
          <w:lang w:eastAsia="en-GB"/>
        </w:rPr>
        <w:t>ENUMERATED {TRUE}</w:t>
      </w:r>
      <w:r w:rsidRPr="00B67FFE">
        <w:rPr>
          <w:rFonts w:ascii="Courier New" w:eastAsia="Times New Roman" w:hAnsi="Courier New"/>
          <w:sz w:val="16"/>
          <w:lang w:eastAsia="en-GB"/>
        </w:rPr>
        <w:tab/>
        <w:t>OPTIONAL,</w:t>
      </w:r>
      <w:r w:rsidRPr="00B67FFE">
        <w:rPr>
          <w:rFonts w:ascii="Courier New" w:eastAsia="Times New Roman" w:hAnsi="Courier New"/>
          <w:sz w:val="16"/>
          <w:lang w:eastAsia="en-GB"/>
        </w:rPr>
        <w:tab/>
        <w:t>-- Need OP</w:t>
      </w:r>
    </w:p>
    <w:p w14:paraId="451F8077" w14:textId="77777777" w:rsidR="00DC169C" w:rsidRPr="00B67FFE" w:rsidRDefault="00DC169C" w:rsidP="00DC1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7FFE">
        <w:rPr>
          <w:rFonts w:ascii="Courier New" w:eastAsia="Times New Roman" w:hAnsi="Courier New"/>
          <w:sz w:val="16"/>
          <w:lang w:eastAsia="en-GB"/>
        </w:rPr>
        <w:tab/>
        <w:t>t-ModeSwitchingNeigh-r19</w:t>
      </w:r>
      <w:r w:rsidRPr="00B67FFE">
        <w:rPr>
          <w:rFonts w:ascii="Courier New" w:eastAsia="Times New Roman" w:hAnsi="Courier New"/>
          <w:sz w:val="16"/>
          <w:lang w:eastAsia="en-GB"/>
        </w:rPr>
        <w:tab/>
      </w:r>
      <w:r w:rsidRPr="00B67FFE">
        <w:rPr>
          <w:rFonts w:ascii="Courier New" w:eastAsia="Times New Roman" w:hAnsi="Courier New"/>
          <w:sz w:val="16"/>
          <w:lang w:eastAsia="en-GB"/>
        </w:rPr>
        <w:tab/>
        <w:t>TimeOffsetUTC-r17</w:t>
      </w:r>
      <w:r w:rsidRPr="00B67FFE">
        <w:rPr>
          <w:rFonts w:ascii="Courier New" w:eastAsia="Times New Roman" w:hAnsi="Courier New"/>
          <w:sz w:val="16"/>
          <w:lang w:eastAsia="en-GB"/>
        </w:rPr>
        <w:tab/>
      </w:r>
      <w:r w:rsidRPr="00B67FFE">
        <w:rPr>
          <w:rFonts w:ascii="Courier New" w:eastAsia="Times New Roman" w:hAnsi="Courier New"/>
          <w:sz w:val="16"/>
          <w:lang w:eastAsia="en-GB"/>
        </w:rPr>
        <w:tab/>
      </w:r>
      <w:r w:rsidRPr="00B67FFE">
        <w:rPr>
          <w:rFonts w:ascii="Courier New" w:eastAsia="Times New Roman" w:hAnsi="Courier New"/>
          <w:sz w:val="16"/>
          <w:lang w:eastAsia="en-GB"/>
        </w:rPr>
        <w:tab/>
      </w:r>
      <w:r w:rsidRPr="00B67FFE">
        <w:rPr>
          <w:rFonts w:ascii="Courier New" w:eastAsia="Times New Roman" w:hAnsi="Courier New"/>
          <w:sz w:val="16"/>
          <w:lang w:eastAsia="en-GB"/>
        </w:rPr>
        <w:tab/>
        <w:t>OPTIONAL</w:t>
      </w:r>
      <w:r w:rsidRPr="00B67FFE">
        <w:rPr>
          <w:rFonts w:ascii="Courier New" w:eastAsia="Times New Roman" w:hAnsi="Courier New"/>
          <w:sz w:val="16"/>
          <w:lang w:eastAsia="en-GB"/>
        </w:rPr>
        <w:tab/>
        <w:t xml:space="preserve">-- Need OR </w:t>
      </w:r>
    </w:p>
    <w:p w14:paraId="64902062" w14:textId="77777777" w:rsidR="00DC169C" w:rsidRPr="00B67FFE" w:rsidRDefault="00DC169C" w:rsidP="00DC1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7FFE">
        <w:rPr>
          <w:rFonts w:ascii="Courier New" w:eastAsia="Times New Roman" w:hAnsi="Courier New"/>
          <w:sz w:val="16"/>
          <w:lang w:eastAsia="en-GB"/>
        </w:rPr>
        <w:t>}</w:t>
      </w:r>
    </w:p>
    <w:p w14:paraId="484EB970" w14:textId="77777777" w:rsidR="00DC169C" w:rsidRPr="00C3200B" w:rsidRDefault="00DC169C" w:rsidP="00DC169C">
      <w:pPr>
        <w:pStyle w:val="ListParagraph"/>
        <w:numPr>
          <w:ilvl w:val="0"/>
          <w:numId w:val="20"/>
        </w:numPr>
        <w:rPr>
          <w:b/>
          <w:lang w:eastAsia="zh-CN"/>
        </w:rPr>
      </w:pPr>
      <w:r w:rsidRPr="00C3200B">
        <w:rPr>
          <w:b/>
          <w:lang w:eastAsia="zh-CN"/>
        </w:rPr>
        <w:t>Option 2:</w:t>
      </w:r>
    </w:p>
    <w:p w14:paraId="0F2CCF36" w14:textId="77777777" w:rsidR="00DC169C" w:rsidRPr="00B67FFE" w:rsidRDefault="00DC169C" w:rsidP="00DC1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7FFE">
        <w:rPr>
          <w:rFonts w:ascii="Courier New" w:eastAsia="Times New Roman" w:hAnsi="Courier New"/>
          <w:sz w:val="16"/>
          <w:lang w:eastAsia="en-GB"/>
        </w:rPr>
        <w:t>NeighSatelliteInfo-v19</w:t>
      </w:r>
      <w:proofErr w:type="gramStart"/>
      <w:r w:rsidRPr="00B67FFE">
        <w:rPr>
          <w:rFonts w:ascii="Courier New" w:eastAsia="Times New Roman" w:hAnsi="Courier New"/>
          <w:sz w:val="16"/>
          <w:lang w:eastAsia="en-GB"/>
        </w:rPr>
        <w:t>xy ::=</w:t>
      </w:r>
      <w:proofErr w:type="gramEnd"/>
      <w:r w:rsidRPr="00B67FFE">
        <w:rPr>
          <w:rFonts w:ascii="Courier New" w:eastAsia="Times New Roman" w:hAnsi="Courier New"/>
          <w:sz w:val="16"/>
          <w:lang w:eastAsia="en-GB"/>
        </w:rPr>
        <w:tab/>
        <w:t>SEQUENCE {</w:t>
      </w:r>
    </w:p>
    <w:p w14:paraId="45161612" w14:textId="77777777" w:rsidR="00DC169C" w:rsidRPr="00B67FFE" w:rsidRDefault="00DC169C" w:rsidP="00DC1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7FFE">
        <w:rPr>
          <w:rFonts w:ascii="Courier New" w:eastAsia="Times New Roman" w:hAnsi="Courier New"/>
          <w:sz w:val="16"/>
          <w:lang w:eastAsia="en-GB"/>
        </w:rPr>
        <w:tab/>
        <w:t>t-ModeSwitchingNeigh-r19</w:t>
      </w:r>
      <w:r w:rsidRPr="00B67FFE">
        <w:rPr>
          <w:rFonts w:ascii="Courier New" w:eastAsia="Times New Roman" w:hAnsi="Courier New"/>
          <w:sz w:val="16"/>
          <w:lang w:eastAsia="en-GB"/>
        </w:rPr>
        <w:tab/>
      </w:r>
      <w:r w:rsidRPr="00B67FFE">
        <w:rPr>
          <w:rFonts w:ascii="Courier New" w:eastAsia="Times New Roman" w:hAnsi="Courier New"/>
          <w:sz w:val="16"/>
          <w:lang w:eastAsia="en-GB"/>
        </w:rPr>
        <w:tab/>
        <w:t>TimeOffsetUTC-r17</w:t>
      </w:r>
      <w:r w:rsidRPr="00B67FFE">
        <w:rPr>
          <w:rFonts w:ascii="Courier New" w:eastAsia="Times New Roman" w:hAnsi="Courier New"/>
          <w:sz w:val="16"/>
          <w:lang w:eastAsia="en-GB"/>
        </w:rPr>
        <w:tab/>
      </w:r>
      <w:r w:rsidRPr="00B67FFE">
        <w:rPr>
          <w:rFonts w:ascii="Courier New" w:eastAsia="Times New Roman" w:hAnsi="Courier New"/>
          <w:sz w:val="16"/>
          <w:lang w:eastAsia="en-GB"/>
        </w:rPr>
        <w:tab/>
      </w:r>
      <w:r w:rsidRPr="00B67FFE">
        <w:rPr>
          <w:rFonts w:ascii="Courier New" w:eastAsia="Times New Roman" w:hAnsi="Courier New"/>
          <w:sz w:val="16"/>
          <w:lang w:eastAsia="en-GB"/>
        </w:rPr>
        <w:tab/>
      </w:r>
      <w:r w:rsidRPr="00B67FFE">
        <w:rPr>
          <w:rFonts w:ascii="Courier New" w:eastAsia="Times New Roman" w:hAnsi="Courier New"/>
          <w:sz w:val="16"/>
          <w:lang w:eastAsia="en-GB"/>
        </w:rPr>
        <w:tab/>
        <w:t>OPTIONAL</w:t>
      </w:r>
      <w:r w:rsidRPr="00B67FFE">
        <w:rPr>
          <w:rFonts w:ascii="Courier New" w:eastAsia="Times New Roman" w:hAnsi="Courier New"/>
          <w:sz w:val="16"/>
          <w:lang w:eastAsia="en-GB"/>
        </w:rPr>
        <w:tab/>
        <w:t xml:space="preserve">-- Need OR </w:t>
      </w:r>
    </w:p>
    <w:p w14:paraId="7B598701" w14:textId="77777777" w:rsidR="00DC169C" w:rsidRPr="00B67FFE" w:rsidRDefault="00DC169C" w:rsidP="00DC1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7FFE">
        <w:rPr>
          <w:rFonts w:ascii="Courier New" w:eastAsia="Times New Roman" w:hAnsi="Courier New"/>
          <w:sz w:val="16"/>
          <w:lang w:eastAsia="en-GB"/>
        </w:rPr>
        <w:t>}</w:t>
      </w:r>
    </w:p>
    <w:p w14:paraId="349D22BB" w14:textId="77777777" w:rsidR="00DC169C" w:rsidRPr="00DC169C" w:rsidRDefault="00DC169C" w:rsidP="00DC169C">
      <w:pPr>
        <w:rPr>
          <w:lang w:eastAsia="zh-CN"/>
        </w:rPr>
      </w:pPr>
      <w:r w:rsidRPr="00DC169C">
        <w:rPr>
          <w:lang w:eastAsia="zh-CN"/>
        </w:rPr>
        <w:t>If this parameter is present, it indicates neighbour cell operate in SF mode. In this option we can also save some bits for neighbour cell</w:t>
      </w:r>
    </w:p>
    <w:p w14:paraId="3FCFF02B" w14:textId="77777777" w:rsidR="005E5303" w:rsidRDefault="005E5303" w:rsidP="008B549E">
      <w:pPr>
        <w:rPr>
          <w:b/>
        </w:rPr>
      </w:pPr>
    </w:p>
    <w:p w14:paraId="352BCC35" w14:textId="6F0577C0" w:rsidR="00DC169C" w:rsidRPr="005E5303" w:rsidRDefault="005E5303" w:rsidP="008B549E">
      <w:pPr>
        <w:rPr>
          <w:b/>
          <w:u w:val="single"/>
        </w:rPr>
      </w:pPr>
      <w:r w:rsidRPr="005E5303">
        <w:rPr>
          <w:b/>
          <w:u w:val="single"/>
        </w:rPr>
        <w:t>RIL V215:</w:t>
      </w:r>
    </w:p>
    <w:p w14:paraId="273D7F5C" w14:textId="77777777" w:rsidR="005E5303" w:rsidRPr="00D63886" w:rsidRDefault="005E5303" w:rsidP="005E5303">
      <w:pPr>
        <w:rPr>
          <w:bCs/>
          <w:i/>
          <w:iCs/>
        </w:rPr>
      </w:pPr>
      <w:r w:rsidRPr="00D63886">
        <w:rPr>
          <w:bCs/>
          <w:i/>
          <w:iCs/>
        </w:rPr>
        <w:lastRenderedPageBreak/>
        <w:t>Observation 3: It is not possible to configure a UE-specific power offset for CB-Msg3-EDT transmission using the newly introduced parameter p0-UE-PUSCH-r19.</w:t>
      </w:r>
    </w:p>
    <w:p w14:paraId="7D4BA8D0" w14:textId="77777777" w:rsidR="005E5303" w:rsidRPr="00D63886" w:rsidRDefault="005E5303" w:rsidP="005E5303">
      <w:pPr>
        <w:rPr>
          <w:bCs/>
          <w:i/>
          <w:iCs/>
        </w:rPr>
      </w:pPr>
      <w:r w:rsidRPr="00D63886">
        <w:rPr>
          <w:bCs/>
          <w:i/>
          <w:iCs/>
        </w:rPr>
        <w:t>Observation 4: The UE-specific power offset defined by parameter p0-UE-PUSCH-r19 is not used in the CB-Msg3 power ramping calculation.</w:t>
      </w:r>
    </w:p>
    <w:p w14:paraId="5A981CD6" w14:textId="77777777" w:rsidR="005E5303" w:rsidRPr="000377F6" w:rsidRDefault="005E5303" w:rsidP="005E5303">
      <w:pPr>
        <w:rPr>
          <w:b/>
        </w:rPr>
      </w:pPr>
      <w:r w:rsidRPr="000377F6">
        <w:rPr>
          <w:b/>
        </w:rPr>
        <w:t xml:space="preserve">Proposal 3: The parameter </w:t>
      </w:r>
      <w:r w:rsidRPr="000377F6">
        <w:rPr>
          <w:b/>
          <w:i/>
          <w:iCs/>
        </w:rPr>
        <w:t xml:space="preserve">p0-UE-PUSCH-r19 </w:t>
      </w:r>
      <w:r w:rsidRPr="000377F6">
        <w:rPr>
          <w:b/>
        </w:rPr>
        <w:t>should be removed from both CB-Msg3-ConfigSIB and cb-Msg3-ConfigSIB-NB.</w:t>
      </w:r>
    </w:p>
    <w:p w14:paraId="1F7C88FF" w14:textId="77777777" w:rsidR="005E5303" w:rsidRDefault="005E5303" w:rsidP="008B549E">
      <w:pPr>
        <w:rPr>
          <w:b/>
        </w:rPr>
      </w:pPr>
    </w:p>
    <w:p w14:paraId="78A13317" w14:textId="6E69C50A" w:rsidR="005E5303" w:rsidRPr="005E5303" w:rsidRDefault="005E5303" w:rsidP="008B549E">
      <w:pPr>
        <w:rPr>
          <w:b/>
          <w:u w:val="single"/>
        </w:rPr>
      </w:pPr>
      <w:r w:rsidRPr="005E5303">
        <w:rPr>
          <w:b/>
          <w:u w:val="single"/>
        </w:rPr>
        <w:t>RIL S900:</w:t>
      </w:r>
    </w:p>
    <w:p w14:paraId="6C60AF1D" w14:textId="77777777" w:rsidR="005E5303" w:rsidRPr="00D63886" w:rsidRDefault="005E5303" w:rsidP="005E5303">
      <w:pPr>
        <w:rPr>
          <w:i/>
          <w:iCs/>
          <w:lang w:eastAsia="zh-CN"/>
        </w:rPr>
      </w:pPr>
      <w:r w:rsidRPr="00D63886">
        <w:rPr>
          <w:i/>
          <w:iCs/>
          <w:lang w:eastAsia="zh-CN"/>
        </w:rPr>
        <w:t>Observation 5: The NB-IoT UE is allowed, but not required, to accumulate SI messages across SI windows.</w:t>
      </w:r>
    </w:p>
    <w:p w14:paraId="542ADED9" w14:textId="77777777" w:rsidR="005E5303" w:rsidRPr="00D63886" w:rsidRDefault="005E5303" w:rsidP="005E5303">
      <w:pPr>
        <w:rPr>
          <w:i/>
          <w:iCs/>
          <w:lang w:eastAsia="zh-CN"/>
        </w:rPr>
      </w:pPr>
      <w:r w:rsidRPr="00D63886">
        <w:rPr>
          <w:i/>
          <w:iCs/>
          <w:lang w:eastAsia="zh-CN"/>
        </w:rPr>
        <w:t>Observation 6: change of the ETWS and CMAS SI message content does not trigger the SI modification procedure.</w:t>
      </w:r>
    </w:p>
    <w:p w14:paraId="0BB419A8" w14:textId="77777777" w:rsidR="005E5303" w:rsidRDefault="005E5303" w:rsidP="005E5303">
      <w:pPr>
        <w:rPr>
          <w:b/>
        </w:rPr>
      </w:pPr>
      <w:r w:rsidRPr="00B67FFE">
        <w:rPr>
          <w:b/>
        </w:rPr>
        <w:t xml:space="preserve">Proposal </w:t>
      </w:r>
      <w:r>
        <w:rPr>
          <w:b/>
        </w:rPr>
        <w:t>4</w:t>
      </w:r>
      <w:r w:rsidRPr="008F2ED9">
        <w:rPr>
          <w:b/>
        </w:rPr>
        <w:t xml:space="preserve">: Allow the </w:t>
      </w:r>
      <w:r>
        <w:rPr>
          <w:b/>
        </w:rPr>
        <w:t xml:space="preserve">NB-IoT </w:t>
      </w:r>
      <w:r w:rsidRPr="00BB6937">
        <w:rPr>
          <w:b/>
        </w:rPr>
        <w:t>UE implementation to attempt to accumulate PWS (ETWS/CMAS) SI messages across SI windows</w:t>
      </w:r>
      <w:r>
        <w:rPr>
          <w:b/>
        </w:rPr>
        <w:t>. No specification impact is expected.</w:t>
      </w:r>
      <w:r w:rsidRPr="00BB6937">
        <w:rPr>
          <w:b/>
        </w:rPr>
        <w:t xml:space="preserve"> </w:t>
      </w:r>
    </w:p>
    <w:p w14:paraId="736CBE7D" w14:textId="77777777" w:rsidR="005E5303" w:rsidRDefault="005E5303" w:rsidP="008B549E">
      <w:pPr>
        <w:rPr>
          <w:b/>
        </w:rPr>
      </w:pPr>
    </w:p>
    <w:p w14:paraId="55C6D933" w14:textId="2A7C5811" w:rsidR="005E5303" w:rsidRPr="005E5303" w:rsidRDefault="005E5303" w:rsidP="008B549E">
      <w:pPr>
        <w:rPr>
          <w:b/>
          <w:u w:val="single"/>
        </w:rPr>
      </w:pPr>
      <w:r w:rsidRPr="005E5303">
        <w:rPr>
          <w:b/>
          <w:u w:val="single"/>
        </w:rPr>
        <w:t>RIL S901:</w:t>
      </w:r>
    </w:p>
    <w:p w14:paraId="62F7054E" w14:textId="77777777" w:rsidR="005E5303" w:rsidRPr="00883710" w:rsidRDefault="005E5303" w:rsidP="005E5303">
      <w:pPr>
        <w:rPr>
          <w:b/>
        </w:rPr>
      </w:pPr>
      <w:r w:rsidRPr="00883710">
        <w:rPr>
          <w:b/>
        </w:rPr>
        <w:t xml:space="preserve">Proposal </w:t>
      </w:r>
      <w:r>
        <w:rPr>
          <w:b/>
        </w:rPr>
        <w:t>5</w:t>
      </w:r>
      <w:r w:rsidRPr="00883710">
        <w:rPr>
          <w:b/>
        </w:rPr>
        <w:t>: TA report</w:t>
      </w:r>
      <w:r>
        <w:rPr>
          <w:b/>
        </w:rPr>
        <w:t xml:space="preserve"> shall not</w:t>
      </w:r>
      <w:r w:rsidRPr="00883710">
        <w:rPr>
          <w:b/>
        </w:rPr>
        <w:t xml:space="preserve"> be included in Msg3 during the CB-Msg3-EDT procedure.</w:t>
      </w:r>
    </w:p>
    <w:sectPr w:rsidR="005E5303" w:rsidRPr="008837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A7492" w14:textId="77777777" w:rsidR="00D90335" w:rsidRDefault="00D90335">
      <w:r>
        <w:separator/>
      </w:r>
    </w:p>
  </w:endnote>
  <w:endnote w:type="continuationSeparator" w:id="0">
    <w:p w14:paraId="3A7DE3B7" w14:textId="77777777" w:rsidR="00D90335" w:rsidRDefault="00D90335">
      <w:r>
        <w:continuationSeparator/>
      </w:r>
    </w:p>
  </w:endnote>
  <w:endnote w:type="continuationNotice" w:id="1">
    <w:p w14:paraId="2CB52E29" w14:textId="77777777" w:rsidR="00D90335" w:rsidRDefault="00D903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7EB29" w14:textId="77777777" w:rsidR="00D90335" w:rsidRDefault="00D90335">
      <w:r>
        <w:separator/>
      </w:r>
    </w:p>
  </w:footnote>
  <w:footnote w:type="continuationSeparator" w:id="0">
    <w:p w14:paraId="4483FD1F" w14:textId="77777777" w:rsidR="00D90335" w:rsidRDefault="00D90335">
      <w:r>
        <w:continuationSeparator/>
      </w:r>
    </w:p>
  </w:footnote>
  <w:footnote w:type="continuationNotice" w:id="1">
    <w:p w14:paraId="0C5F8036" w14:textId="77777777" w:rsidR="00D90335" w:rsidRDefault="00D903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3B4652"/>
    <w:multiLevelType w:val="hybridMultilevel"/>
    <w:tmpl w:val="A43C217E"/>
    <w:lvl w:ilvl="0" w:tplc="C2B091AA">
      <w:start w:val="2017"/>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C336675"/>
    <w:multiLevelType w:val="hybridMultilevel"/>
    <w:tmpl w:val="EBACD75A"/>
    <w:lvl w:ilvl="0" w:tplc="5326703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A3E1D07"/>
    <w:multiLevelType w:val="hybridMultilevel"/>
    <w:tmpl w:val="997EEC42"/>
    <w:lvl w:ilvl="0" w:tplc="5326703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813568836">
    <w:abstractNumId w:val="12"/>
  </w:num>
  <w:num w:numId="19" w16cid:durableId="839851495">
    <w:abstractNumId w:val="17"/>
  </w:num>
  <w:num w:numId="20" w16cid:durableId="20830495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03FC"/>
    <w:rsid w:val="000145A1"/>
    <w:rsid w:val="00016557"/>
    <w:rsid w:val="00022865"/>
    <w:rsid w:val="00023C40"/>
    <w:rsid w:val="0002507D"/>
    <w:rsid w:val="00033397"/>
    <w:rsid w:val="000377F6"/>
    <w:rsid w:val="00040095"/>
    <w:rsid w:val="000418DD"/>
    <w:rsid w:val="00046D02"/>
    <w:rsid w:val="00065268"/>
    <w:rsid w:val="00073C9C"/>
    <w:rsid w:val="00076412"/>
    <w:rsid w:val="00080512"/>
    <w:rsid w:val="000818C9"/>
    <w:rsid w:val="00082E7E"/>
    <w:rsid w:val="00085896"/>
    <w:rsid w:val="00090468"/>
    <w:rsid w:val="00094568"/>
    <w:rsid w:val="000A6A0E"/>
    <w:rsid w:val="000B3620"/>
    <w:rsid w:val="000B7BCF"/>
    <w:rsid w:val="000C24F1"/>
    <w:rsid w:val="000C522B"/>
    <w:rsid w:val="000D3DFC"/>
    <w:rsid w:val="000D58AB"/>
    <w:rsid w:val="0011046F"/>
    <w:rsid w:val="00112F1A"/>
    <w:rsid w:val="00120E90"/>
    <w:rsid w:val="00125351"/>
    <w:rsid w:val="0012610D"/>
    <w:rsid w:val="00134EB9"/>
    <w:rsid w:val="00145075"/>
    <w:rsid w:val="00147E37"/>
    <w:rsid w:val="0015300E"/>
    <w:rsid w:val="001602F5"/>
    <w:rsid w:val="00163A64"/>
    <w:rsid w:val="001741A0"/>
    <w:rsid w:val="00175FA0"/>
    <w:rsid w:val="00180B90"/>
    <w:rsid w:val="0018542A"/>
    <w:rsid w:val="00194CD0"/>
    <w:rsid w:val="001B49C9"/>
    <w:rsid w:val="001C23F4"/>
    <w:rsid w:val="001C4F79"/>
    <w:rsid w:val="001D310C"/>
    <w:rsid w:val="001E4A33"/>
    <w:rsid w:val="001F168B"/>
    <w:rsid w:val="001F4CA8"/>
    <w:rsid w:val="001F7831"/>
    <w:rsid w:val="00204045"/>
    <w:rsid w:val="00205185"/>
    <w:rsid w:val="0020712B"/>
    <w:rsid w:val="0021716B"/>
    <w:rsid w:val="00217467"/>
    <w:rsid w:val="0022606D"/>
    <w:rsid w:val="00231728"/>
    <w:rsid w:val="00244A05"/>
    <w:rsid w:val="00250404"/>
    <w:rsid w:val="00256B74"/>
    <w:rsid w:val="002610D8"/>
    <w:rsid w:val="002747EC"/>
    <w:rsid w:val="00276200"/>
    <w:rsid w:val="00283CCC"/>
    <w:rsid w:val="002855BF"/>
    <w:rsid w:val="00290A7C"/>
    <w:rsid w:val="002B2988"/>
    <w:rsid w:val="002E02B5"/>
    <w:rsid w:val="002F0D22"/>
    <w:rsid w:val="00311B17"/>
    <w:rsid w:val="00315FA8"/>
    <w:rsid w:val="003172DC"/>
    <w:rsid w:val="0032248F"/>
    <w:rsid w:val="00325AE3"/>
    <w:rsid w:val="00326069"/>
    <w:rsid w:val="003449E0"/>
    <w:rsid w:val="0035462D"/>
    <w:rsid w:val="00356180"/>
    <w:rsid w:val="00362657"/>
    <w:rsid w:val="0036459E"/>
    <w:rsid w:val="00364B41"/>
    <w:rsid w:val="00365EED"/>
    <w:rsid w:val="00372DF8"/>
    <w:rsid w:val="003828D4"/>
    <w:rsid w:val="003829FF"/>
    <w:rsid w:val="00383096"/>
    <w:rsid w:val="003920AA"/>
    <w:rsid w:val="0039346C"/>
    <w:rsid w:val="003A080E"/>
    <w:rsid w:val="003A41EF"/>
    <w:rsid w:val="003A4ED8"/>
    <w:rsid w:val="003B40AD"/>
    <w:rsid w:val="003B637A"/>
    <w:rsid w:val="003C3D6F"/>
    <w:rsid w:val="003C4E37"/>
    <w:rsid w:val="003C7144"/>
    <w:rsid w:val="003C7203"/>
    <w:rsid w:val="003D0FD0"/>
    <w:rsid w:val="003D51BC"/>
    <w:rsid w:val="003D6B42"/>
    <w:rsid w:val="003D7AAB"/>
    <w:rsid w:val="003E16BE"/>
    <w:rsid w:val="003F4E28"/>
    <w:rsid w:val="003F76B6"/>
    <w:rsid w:val="004006E8"/>
    <w:rsid w:val="00401855"/>
    <w:rsid w:val="00401986"/>
    <w:rsid w:val="00401E79"/>
    <w:rsid w:val="00417D74"/>
    <w:rsid w:val="00426F1F"/>
    <w:rsid w:val="00426F34"/>
    <w:rsid w:val="00432BF5"/>
    <w:rsid w:val="00436C6B"/>
    <w:rsid w:val="00446736"/>
    <w:rsid w:val="00446C3A"/>
    <w:rsid w:val="00457837"/>
    <w:rsid w:val="00465587"/>
    <w:rsid w:val="004668FF"/>
    <w:rsid w:val="00477455"/>
    <w:rsid w:val="0048339E"/>
    <w:rsid w:val="00483950"/>
    <w:rsid w:val="00483EB6"/>
    <w:rsid w:val="0048519D"/>
    <w:rsid w:val="00491572"/>
    <w:rsid w:val="004A1F7B"/>
    <w:rsid w:val="004A2CE7"/>
    <w:rsid w:val="004B5F6E"/>
    <w:rsid w:val="004C44D2"/>
    <w:rsid w:val="004C4720"/>
    <w:rsid w:val="004D3578"/>
    <w:rsid w:val="004D380D"/>
    <w:rsid w:val="004D7835"/>
    <w:rsid w:val="004E213A"/>
    <w:rsid w:val="004E7553"/>
    <w:rsid w:val="004F2E09"/>
    <w:rsid w:val="004F4540"/>
    <w:rsid w:val="004F73A7"/>
    <w:rsid w:val="00503171"/>
    <w:rsid w:val="00506C28"/>
    <w:rsid w:val="00511A43"/>
    <w:rsid w:val="005156FD"/>
    <w:rsid w:val="00534DA0"/>
    <w:rsid w:val="00537809"/>
    <w:rsid w:val="00541A65"/>
    <w:rsid w:val="005432D9"/>
    <w:rsid w:val="00543E6C"/>
    <w:rsid w:val="00557A1C"/>
    <w:rsid w:val="00561FCA"/>
    <w:rsid w:val="0056238A"/>
    <w:rsid w:val="00565087"/>
    <w:rsid w:val="005655DF"/>
    <w:rsid w:val="0056573F"/>
    <w:rsid w:val="005700E2"/>
    <w:rsid w:val="00571279"/>
    <w:rsid w:val="00573250"/>
    <w:rsid w:val="00575FC5"/>
    <w:rsid w:val="00594B14"/>
    <w:rsid w:val="00595468"/>
    <w:rsid w:val="005A09F4"/>
    <w:rsid w:val="005A13AB"/>
    <w:rsid w:val="005A49C6"/>
    <w:rsid w:val="005A5862"/>
    <w:rsid w:val="005B1CD8"/>
    <w:rsid w:val="005C0E92"/>
    <w:rsid w:val="005C766E"/>
    <w:rsid w:val="005C7CD5"/>
    <w:rsid w:val="005D7170"/>
    <w:rsid w:val="005D719C"/>
    <w:rsid w:val="005E5303"/>
    <w:rsid w:val="005F2FC4"/>
    <w:rsid w:val="00611566"/>
    <w:rsid w:val="00611FE9"/>
    <w:rsid w:val="0063700B"/>
    <w:rsid w:val="00646D99"/>
    <w:rsid w:val="00654FF9"/>
    <w:rsid w:val="00656910"/>
    <w:rsid w:val="006574C0"/>
    <w:rsid w:val="00661971"/>
    <w:rsid w:val="00670A83"/>
    <w:rsid w:val="00670B9D"/>
    <w:rsid w:val="00696821"/>
    <w:rsid w:val="006A6AD0"/>
    <w:rsid w:val="006C66D8"/>
    <w:rsid w:val="006D1E24"/>
    <w:rsid w:val="006D35DE"/>
    <w:rsid w:val="006D700C"/>
    <w:rsid w:val="006D7D05"/>
    <w:rsid w:val="006E1057"/>
    <w:rsid w:val="006E1417"/>
    <w:rsid w:val="006E51C7"/>
    <w:rsid w:val="006E7056"/>
    <w:rsid w:val="006F0D7B"/>
    <w:rsid w:val="006F596D"/>
    <w:rsid w:val="006F6A2C"/>
    <w:rsid w:val="007069DC"/>
    <w:rsid w:val="00710201"/>
    <w:rsid w:val="00711992"/>
    <w:rsid w:val="00711E5E"/>
    <w:rsid w:val="0072073A"/>
    <w:rsid w:val="00723B23"/>
    <w:rsid w:val="007342B5"/>
    <w:rsid w:val="00734A5B"/>
    <w:rsid w:val="00735E17"/>
    <w:rsid w:val="00744E76"/>
    <w:rsid w:val="007459DD"/>
    <w:rsid w:val="00757D40"/>
    <w:rsid w:val="007662B5"/>
    <w:rsid w:val="00781F0F"/>
    <w:rsid w:val="0078727C"/>
    <w:rsid w:val="0079049D"/>
    <w:rsid w:val="00791294"/>
    <w:rsid w:val="00793DC5"/>
    <w:rsid w:val="00796823"/>
    <w:rsid w:val="007A2E55"/>
    <w:rsid w:val="007B18D8"/>
    <w:rsid w:val="007C095F"/>
    <w:rsid w:val="007C2DD0"/>
    <w:rsid w:val="007D317C"/>
    <w:rsid w:val="007E63CE"/>
    <w:rsid w:val="007F202A"/>
    <w:rsid w:val="007F2203"/>
    <w:rsid w:val="007F2E08"/>
    <w:rsid w:val="0080006F"/>
    <w:rsid w:val="008024FA"/>
    <w:rsid w:val="008028A4"/>
    <w:rsid w:val="00813245"/>
    <w:rsid w:val="00815EFC"/>
    <w:rsid w:val="00835F6E"/>
    <w:rsid w:val="00840DE0"/>
    <w:rsid w:val="00842284"/>
    <w:rsid w:val="008473E8"/>
    <w:rsid w:val="00847CD0"/>
    <w:rsid w:val="008607A8"/>
    <w:rsid w:val="0086295C"/>
    <w:rsid w:val="0086354A"/>
    <w:rsid w:val="00864140"/>
    <w:rsid w:val="008658A2"/>
    <w:rsid w:val="008768CA"/>
    <w:rsid w:val="00877EF9"/>
    <w:rsid w:val="00880559"/>
    <w:rsid w:val="00883710"/>
    <w:rsid w:val="0089134E"/>
    <w:rsid w:val="008A5C8C"/>
    <w:rsid w:val="008A5FF0"/>
    <w:rsid w:val="008A665C"/>
    <w:rsid w:val="008B1512"/>
    <w:rsid w:val="008B5306"/>
    <w:rsid w:val="008B549E"/>
    <w:rsid w:val="008B54E8"/>
    <w:rsid w:val="008C21AC"/>
    <w:rsid w:val="008C2E2A"/>
    <w:rsid w:val="008C3057"/>
    <w:rsid w:val="008C62BA"/>
    <w:rsid w:val="008D0C8C"/>
    <w:rsid w:val="008D2BB7"/>
    <w:rsid w:val="008D2E4D"/>
    <w:rsid w:val="008D6D57"/>
    <w:rsid w:val="008E3CD5"/>
    <w:rsid w:val="008F2ED9"/>
    <w:rsid w:val="008F396F"/>
    <w:rsid w:val="008F3DCD"/>
    <w:rsid w:val="008F6C5E"/>
    <w:rsid w:val="0090271F"/>
    <w:rsid w:val="00902DB9"/>
    <w:rsid w:val="0090466A"/>
    <w:rsid w:val="00905E5A"/>
    <w:rsid w:val="009076D6"/>
    <w:rsid w:val="00911477"/>
    <w:rsid w:val="00911F55"/>
    <w:rsid w:val="0091231B"/>
    <w:rsid w:val="00923655"/>
    <w:rsid w:val="009248C6"/>
    <w:rsid w:val="009339CB"/>
    <w:rsid w:val="009344E4"/>
    <w:rsid w:val="00936071"/>
    <w:rsid w:val="009376CD"/>
    <w:rsid w:val="00940212"/>
    <w:rsid w:val="00942EC2"/>
    <w:rsid w:val="00961B32"/>
    <w:rsid w:val="00962509"/>
    <w:rsid w:val="00970DB3"/>
    <w:rsid w:val="00974BB0"/>
    <w:rsid w:val="00974CA1"/>
    <w:rsid w:val="00975BCD"/>
    <w:rsid w:val="009818A2"/>
    <w:rsid w:val="009861A5"/>
    <w:rsid w:val="009928A9"/>
    <w:rsid w:val="0099302F"/>
    <w:rsid w:val="0099621F"/>
    <w:rsid w:val="009A0AF3"/>
    <w:rsid w:val="009B07CD"/>
    <w:rsid w:val="009B7C92"/>
    <w:rsid w:val="009C19E9"/>
    <w:rsid w:val="009C1CFE"/>
    <w:rsid w:val="009C4409"/>
    <w:rsid w:val="009D4729"/>
    <w:rsid w:val="009D74A6"/>
    <w:rsid w:val="009E0E87"/>
    <w:rsid w:val="009F36C0"/>
    <w:rsid w:val="00A04B84"/>
    <w:rsid w:val="00A10F02"/>
    <w:rsid w:val="00A17176"/>
    <w:rsid w:val="00A204CA"/>
    <w:rsid w:val="00A209D6"/>
    <w:rsid w:val="00A22738"/>
    <w:rsid w:val="00A320DA"/>
    <w:rsid w:val="00A36F5F"/>
    <w:rsid w:val="00A430EC"/>
    <w:rsid w:val="00A53724"/>
    <w:rsid w:val="00A54B2B"/>
    <w:rsid w:val="00A703B6"/>
    <w:rsid w:val="00A773B2"/>
    <w:rsid w:val="00A82346"/>
    <w:rsid w:val="00A9671C"/>
    <w:rsid w:val="00AA1553"/>
    <w:rsid w:val="00AB0CC3"/>
    <w:rsid w:val="00AC0E3D"/>
    <w:rsid w:val="00AC18B1"/>
    <w:rsid w:val="00AD7E7C"/>
    <w:rsid w:val="00AF440C"/>
    <w:rsid w:val="00AF60B0"/>
    <w:rsid w:val="00B031F7"/>
    <w:rsid w:val="00B05380"/>
    <w:rsid w:val="00B05962"/>
    <w:rsid w:val="00B15449"/>
    <w:rsid w:val="00B16C2F"/>
    <w:rsid w:val="00B20930"/>
    <w:rsid w:val="00B240CF"/>
    <w:rsid w:val="00B2562C"/>
    <w:rsid w:val="00B27303"/>
    <w:rsid w:val="00B47FD1"/>
    <w:rsid w:val="00B50000"/>
    <w:rsid w:val="00B516BB"/>
    <w:rsid w:val="00B52C69"/>
    <w:rsid w:val="00B5751D"/>
    <w:rsid w:val="00B63FE1"/>
    <w:rsid w:val="00B65945"/>
    <w:rsid w:val="00B669E9"/>
    <w:rsid w:val="00B67FFE"/>
    <w:rsid w:val="00B7538C"/>
    <w:rsid w:val="00B84DB2"/>
    <w:rsid w:val="00B859D3"/>
    <w:rsid w:val="00BB579B"/>
    <w:rsid w:val="00BB5B47"/>
    <w:rsid w:val="00BB6937"/>
    <w:rsid w:val="00BC3555"/>
    <w:rsid w:val="00BE0B43"/>
    <w:rsid w:val="00BE1139"/>
    <w:rsid w:val="00BE3B66"/>
    <w:rsid w:val="00C021AA"/>
    <w:rsid w:val="00C05F4D"/>
    <w:rsid w:val="00C07241"/>
    <w:rsid w:val="00C12B51"/>
    <w:rsid w:val="00C2080A"/>
    <w:rsid w:val="00C20A16"/>
    <w:rsid w:val="00C22669"/>
    <w:rsid w:val="00C24650"/>
    <w:rsid w:val="00C25465"/>
    <w:rsid w:val="00C31806"/>
    <w:rsid w:val="00C3200B"/>
    <w:rsid w:val="00C32998"/>
    <w:rsid w:val="00C33079"/>
    <w:rsid w:val="00C466A6"/>
    <w:rsid w:val="00C511A3"/>
    <w:rsid w:val="00C55A12"/>
    <w:rsid w:val="00C6553E"/>
    <w:rsid w:val="00C83A13"/>
    <w:rsid w:val="00C86F10"/>
    <w:rsid w:val="00C9068C"/>
    <w:rsid w:val="00C90EC9"/>
    <w:rsid w:val="00C92967"/>
    <w:rsid w:val="00C965D3"/>
    <w:rsid w:val="00CA3D0C"/>
    <w:rsid w:val="00CA654B"/>
    <w:rsid w:val="00CB183F"/>
    <w:rsid w:val="00CB72B8"/>
    <w:rsid w:val="00CC7874"/>
    <w:rsid w:val="00CD0BA8"/>
    <w:rsid w:val="00CD0D81"/>
    <w:rsid w:val="00CD3CCC"/>
    <w:rsid w:val="00CD4C7B"/>
    <w:rsid w:val="00CD58FE"/>
    <w:rsid w:val="00D25E1B"/>
    <w:rsid w:val="00D269BE"/>
    <w:rsid w:val="00D33BE3"/>
    <w:rsid w:val="00D3792D"/>
    <w:rsid w:val="00D41058"/>
    <w:rsid w:val="00D50869"/>
    <w:rsid w:val="00D53C8E"/>
    <w:rsid w:val="00D54820"/>
    <w:rsid w:val="00D5513F"/>
    <w:rsid w:val="00D55E47"/>
    <w:rsid w:val="00D6153C"/>
    <w:rsid w:val="00D62E19"/>
    <w:rsid w:val="00D63886"/>
    <w:rsid w:val="00D6524B"/>
    <w:rsid w:val="00D67CD1"/>
    <w:rsid w:val="00D738D6"/>
    <w:rsid w:val="00D80795"/>
    <w:rsid w:val="00D839D5"/>
    <w:rsid w:val="00D854BE"/>
    <w:rsid w:val="00D8670B"/>
    <w:rsid w:val="00D87E00"/>
    <w:rsid w:val="00D90335"/>
    <w:rsid w:val="00D9134D"/>
    <w:rsid w:val="00D96D11"/>
    <w:rsid w:val="00DA1415"/>
    <w:rsid w:val="00DA7A03"/>
    <w:rsid w:val="00DB0DB8"/>
    <w:rsid w:val="00DB1818"/>
    <w:rsid w:val="00DC169C"/>
    <w:rsid w:val="00DC309B"/>
    <w:rsid w:val="00DC4DA2"/>
    <w:rsid w:val="00DC5261"/>
    <w:rsid w:val="00DD700E"/>
    <w:rsid w:val="00DD783B"/>
    <w:rsid w:val="00DE25D2"/>
    <w:rsid w:val="00DF7C20"/>
    <w:rsid w:val="00E038FB"/>
    <w:rsid w:val="00E17AEE"/>
    <w:rsid w:val="00E21D35"/>
    <w:rsid w:val="00E24E2D"/>
    <w:rsid w:val="00E35270"/>
    <w:rsid w:val="00E42A2B"/>
    <w:rsid w:val="00E4324F"/>
    <w:rsid w:val="00E46C08"/>
    <w:rsid w:val="00E471CF"/>
    <w:rsid w:val="00E552E3"/>
    <w:rsid w:val="00E62835"/>
    <w:rsid w:val="00E6480E"/>
    <w:rsid w:val="00E6659B"/>
    <w:rsid w:val="00E7183A"/>
    <w:rsid w:val="00E77645"/>
    <w:rsid w:val="00E83697"/>
    <w:rsid w:val="00E85977"/>
    <w:rsid w:val="00E859B6"/>
    <w:rsid w:val="00E85B5C"/>
    <w:rsid w:val="00E862B3"/>
    <w:rsid w:val="00E90A4C"/>
    <w:rsid w:val="00EA66C9"/>
    <w:rsid w:val="00EB0246"/>
    <w:rsid w:val="00EB5D32"/>
    <w:rsid w:val="00EB7FD2"/>
    <w:rsid w:val="00EC2A9E"/>
    <w:rsid w:val="00EC4A25"/>
    <w:rsid w:val="00ED1C74"/>
    <w:rsid w:val="00ED2D66"/>
    <w:rsid w:val="00ED36FA"/>
    <w:rsid w:val="00EE15A2"/>
    <w:rsid w:val="00EE5CD9"/>
    <w:rsid w:val="00EE72DD"/>
    <w:rsid w:val="00EF1A00"/>
    <w:rsid w:val="00EF612C"/>
    <w:rsid w:val="00F025A2"/>
    <w:rsid w:val="00F036E9"/>
    <w:rsid w:val="00F07388"/>
    <w:rsid w:val="00F176A7"/>
    <w:rsid w:val="00F2026E"/>
    <w:rsid w:val="00F21BDE"/>
    <w:rsid w:val="00F2210A"/>
    <w:rsid w:val="00F23D54"/>
    <w:rsid w:val="00F2666E"/>
    <w:rsid w:val="00F31372"/>
    <w:rsid w:val="00F37743"/>
    <w:rsid w:val="00F40C2F"/>
    <w:rsid w:val="00F42493"/>
    <w:rsid w:val="00F46613"/>
    <w:rsid w:val="00F54A3D"/>
    <w:rsid w:val="00F54CB0"/>
    <w:rsid w:val="00F579CD"/>
    <w:rsid w:val="00F653B8"/>
    <w:rsid w:val="00F71790"/>
    <w:rsid w:val="00F71B89"/>
    <w:rsid w:val="00F7353C"/>
    <w:rsid w:val="00F75992"/>
    <w:rsid w:val="00F76426"/>
    <w:rsid w:val="00F76F8F"/>
    <w:rsid w:val="00F82AA7"/>
    <w:rsid w:val="00F87048"/>
    <w:rsid w:val="00F87257"/>
    <w:rsid w:val="00F941DF"/>
    <w:rsid w:val="00FA1266"/>
    <w:rsid w:val="00FB36FA"/>
    <w:rsid w:val="00FC1192"/>
    <w:rsid w:val="00FE106D"/>
    <w:rsid w:val="00FE251B"/>
    <w:rsid w:val="00FF6114"/>
    <w:rsid w:val="00FF69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uiPriority w:val="39"/>
    <w:qFormat/>
    <w:rsid w:val="00AC0E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sid w:val="00AC0E3D"/>
    <w:rPr>
      <w:rFonts w:ascii="Arial" w:hAnsi="Arial"/>
      <w:sz w:val="36"/>
      <w:lang w:eastAsia="en-US"/>
    </w:rPr>
  </w:style>
  <w:style w:type="character" w:styleId="Mention">
    <w:name w:val="Mention"/>
    <w:basedOn w:val="DefaultParagraphFont"/>
    <w:uiPriority w:val="99"/>
    <w:unhideWhenUsed/>
    <w:rsid w:val="009B7C92"/>
    <w:rPr>
      <w:color w:val="2B579A"/>
      <w:shd w:val="clear" w:color="auto" w:fill="E1DFDD"/>
    </w:rPr>
  </w:style>
  <w:style w:type="paragraph" w:styleId="Revision">
    <w:name w:val="Revision"/>
    <w:hidden/>
    <w:uiPriority w:val="99"/>
    <w:semiHidden/>
    <w:rsid w:val="009B7C92"/>
    <w:rPr>
      <w:lang w:val="en-IN" w:eastAsia="en-US"/>
    </w:rPr>
  </w:style>
  <w:style w:type="character" w:customStyle="1" w:styleId="PLChar">
    <w:name w:val="PL Char"/>
    <w:link w:val="PL"/>
    <w:qFormat/>
    <w:rsid w:val="00D8670B"/>
    <w:rPr>
      <w:rFonts w:ascii="Courier New" w:hAnsi="Courier New"/>
      <w:noProof/>
      <w:sz w:val="16"/>
      <w:lang w:eastAsia="en-US"/>
    </w:rPr>
  </w:style>
  <w:style w:type="character" w:customStyle="1" w:styleId="B1Char">
    <w:name w:val="B1 Char"/>
    <w:link w:val="B1"/>
    <w:qFormat/>
    <w:rsid w:val="00AC18B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2847</Words>
  <Characters>16230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19039</CharactersWithSpaces>
  <SharedDoc>false</SharedDoc>
  <HyperlinkBase/>
  <HLinks>
    <vt:vector size="12" baseType="variant">
      <vt:variant>
        <vt:i4>5242930</vt:i4>
      </vt:variant>
      <vt:variant>
        <vt:i4>3</vt:i4>
      </vt:variant>
      <vt:variant>
        <vt:i4>0</vt:i4>
      </vt:variant>
      <vt:variant>
        <vt:i4>5</vt:i4>
      </vt:variant>
      <vt:variant>
        <vt:lpwstr>mailto:mads.lauridsen@nokia.com</vt:lpwstr>
      </vt:variant>
      <vt:variant>
        <vt:lpwstr/>
      </vt:variant>
      <vt:variant>
        <vt:i4>7798857</vt:i4>
      </vt:variant>
      <vt:variant>
        <vt:i4>0</vt:i4>
      </vt:variant>
      <vt:variant>
        <vt:i4>0</vt:i4>
      </vt:variant>
      <vt:variant>
        <vt:i4>5</vt:i4>
      </vt:variant>
      <vt:variant>
        <vt:lpwstr>mailto:ping.1.yuan@nokia-sbell.com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2025-10-03T09:33:00Z</dcterms:created>
  <dcterms:modified xsi:type="dcterms:W3CDTF">2025-10-03T09:40:00Z</dcterms:modified>
  <cp:category/>
</cp:coreProperties>
</file>